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JAMES RANDY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07/08/2005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Vice President &amp;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 Units</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11,815</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Matching Units</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5,907</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36,423</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vMerge w:val="restart"/>
          </w:tcPr>
          <w:p>
            <w:pPr>
              <w:jc w:val="right"/>
              <w:ind w:right="92"/>
              <w:spacing w:after="0"/>
              <w:rPr>
                <w:sz w:val="20"/>
                <w:szCs w:val="20"/>
                <w:color w:val="auto"/>
              </w:rPr>
            </w:pPr>
            <w:r>
              <w:rPr>
                <w:rFonts w:ascii="Arial" w:cs="Arial" w:eastAsia="Arial" w:hAnsi="Arial"/>
                <w:sz w:val="18"/>
                <w:szCs w:val="18"/>
                <w:color w:val="0000FF"/>
              </w:rPr>
              <w:t>07/08/2005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right"/>
              <w:ind w:right="52"/>
              <w:spacing w:after="0"/>
              <w:rPr>
                <w:sz w:val="20"/>
                <w:szCs w:val="20"/>
                <w:color w:val="auto"/>
              </w:rPr>
            </w:pPr>
            <w:r>
              <w:rPr>
                <w:rFonts w:ascii="Arial" w:cs="Arial" w:eastAsia="Arial" w:hAnsi="Arial"/>
                <w:sz w:val="18"/>
                <w:szCs w:val="18"/>
                <w:color w:val="0000FF"/>
              </w:rPr>
              <w:t>40,552</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40" w:type="dxa"/>
            <w:vAlign w:val="bottom"/>
            <w:vMerge w:val="restart"/>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38.2695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2"/>
              </w:rPr>
              <w:t>4,522</w:t>
            </w:r>
            <w:r>
              <w:rPr>
                <w:rFonts w:ascii="Arial" w:cs="Arial" w:eastAsia="Arial" w:hAnsi="Arial"/>
                <w:sz w:val="22"/>
                <w:szCs w:val="22"/>
                <w:color w:val="008000"/>
                <w:w w:val="82"/>
                <w:vertAlign w:val="superscript"/>
              </w:rPr>
              <w:t>(1)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By trusts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for spouse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22,749.5357</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 of shares held in trust for his spouse and this report shall not be deemed to be an admission that the reporting person is the beneficial owner of such securities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2"/>
              </w:rPr>
              <w:t>N. Jeanne Ryan,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07/11/2005</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2019-12-16T04:27:40Z</dcterms:created>
  <dcterms:modified xsi:type="dcterms:W3CDTF">2019-12-16T04:27:40Z</dcterms:modified>
</cp:coreProperties>
</file>