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20" w:type="dxa"/>
            <w:vAlign w:val="bottom"/>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right"/>
              <w:ind w:right="88"/>
              <w:spacing w:after="0"/>
              <w:rPr>
                <w:sz w:val="20"/>
                <w:szCs w:val="20"/>
                <w:color w:val="auto"/>
              </w:rPr>
            </w:pPr>
            <w:r>
              <w:rPr>
                <w:rFonts w:ascii="Arial" w:cs="Arial" w:eastAsia="Arial" w:hAnsi="Arial"/>
                <w:sz w:val="18"/>
                <w:szCs w:val="18"/>
                <w:color w:val="0000FF"/>
              </w:rPr>
              <w:t>03/28/2016</w:t>
            </w:r>
          </w:p>
        </w:tc>
        <w:tc>
          <w:tcPr>
            <w:tcW w:w="11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68"/>
              <w:spacing w:after="0"/>
              <w:rPr>
                <w:sz w:val="20"/>
                <w:szCs w:val="20"/>
                <w:color w:val="auto"/>
              </w:rPr>
            </w:pPr>
            <w:r>
              <w:rPr>
                <w:rFonts w:ascii="Arial" w:cs="Arial" w:eastAsia="Arial" w:hAnsi="Arial"/>
                <w:sz w:val="18"/>
                <w:szCs w:val="18"/>
                <w:color w:val="0000FF"/>
              </w:rPr>
              <w:t>8,800</w:t>
            </w:r>
          </w:p>
        </w:tc>
        <w:tc>
          <w:tcPr>
            <w:tcW w:w="540" w:type="dxa"/>
            <w:vAlign w:val="bottom"/>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ind w:right="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27.465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105,314.676</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03/28/2016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ind w:right="68"/>
              <w:spacing w:after="0"/>
              <w:rPr>
                <w:sz w:val="20"/>
                <w:szCs w:val="20"/>
                <w:color w:val="auto"/>
              </w:rPr>
            </w:pPr>
            <w:r>
              <w:rPr>
                <w:rFonts w:ascii="Arial" w:cs="Arial" w:eastAsia="Arial" w:hAnsi="Arial"/>
                <w:sz w:val="18"/>
                <w:szCs w:val="18"/>
                <w:color w:val="0000FF"/>
              </w:rPr>
              <w:t>8,800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87.331</w:t>
            </w:r>
            <w:r>
              <w:rPr>
                <w:rFonts w:ascii="Arial" w:cs="Arial" w:eastAsia="Arial" w:hAnsi="Arial"/>
                <w:sz w:val="22"/>
                <w:szCs w:val="22"/>
                <w:color w:val="008000"/>
                <w:w w:val="93"/>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96,514.676</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34.127</w:t>
            </w:r>
            <w:r>
              <w:rPr>
                <w:rFonts w:ascii="Arial" w:cs="Arial" w:eastAsia="Arial" w:hAnsi="Arial"/>
                <w:sz w:val="22"/>
                <w:szCs w:val="22"/>
                <w:color w:val="008000"/>
                <w:w w:val="82"/>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27.465</w:t>
            </w:r>
          </w:p>
        </w:tc>
        <w:tc>
          <w:tcPr>
            <w:tcW w:w="1140" w:type="dxa"/>
            <w:vAlign w:val="bottom"/>
          </w:tcPr>
          <w:p>
            <w:pPr>
              <w:jc w:val="right"/>
              <w:ind w:right="198"/>
              <w:spacing w:after="0"/>
              <w:rPr>
                <w:sz w:val="20"/>
                <w:szCs w:val="20"/>
                <w:color w:val="auto"/>
              </w:rPr>
            </w:pPr>
            <w:r>
              <w:rPr>
                <w:rFonts w:ascii="Arial" w:cs="Arial" w:eastAsia="Arial" w:hAnsi="Arial"/>
                <w:sz w:val="14"/>
                <w:szCs w:val="14"/>
                <w:color w:val="0000FF"/>
              </w:rPr>
              <w:t>03/28/2016</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8,800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11/28/2017</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8,800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rPr>
                <w:sz w:val="20"/>
                <w:szCs w:val="20"/>
                <w:color w:val="auto"/>
              </w:rPr>
            </w:pPr>
            <w:r>
              <w:rPr>
                <w:rFonts w:ascii="Arial" w:cs="Arial" w:eastAsia="Arial" w:hAnsi="Arial"/>
                <w:sz w:val="14"/>
                <w:szCs w:val="14"/>
                <w:color w:val="0000FF"/>
              </w:rPr>
              <w:t>4,400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$87.13 to $87.53,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acquired by the reporting person through issuer annual investment fund contributions to The Toro Company Investment, Savings &amp; ESOP.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28, 2007.</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03/29/2016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2019-12-23T20:57:22Z</dcterms:created>
  <dcterms:modified xsi:type="dcterms:W3CDTF">2019-12-23T20:57:22Z</dcterms:modified>
</cp:coreProperties>
</file>