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971550</wp:posOffset>
            </wp:positionV>
            <wp:extent cx="6583680" cy="37630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376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7"/>
          <w:szCs w:val="27"/>
          <w:color w:val="00527C"/>
        </w:rPr>
        <w:t>You invested in THE TORO COMPANY and it’s tme to vote!</w:t>
      </w:r>
    </w:p>
    <w:p>
      <w:pPr>
        <w:ind w:left="100" w:right="2480"/>
        <w:spacing w:after="0" w:line="20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 xml:space="preserve">You have the right to vote on proposals being presented at the Annual Meetng. </w:t>
      </w:r>
      <w:r>
        <w:rPr>
          <w:rFonts w:ascii="Calibri" w:cs="Calibri" w:eastAsia="Calibri" w:hAnsi="Calibri"/>
          <w:sz w:val="18"/>
          <w:szCs w:val="18"/>
          <w:b w:val="1"/>
          <w:bCs w:val="1"/>
          <w:color w:val="00527C"/>
        </w:rPr>
        <w:t>This is an important notce regarding the</w:t>
      </w:r>
      <w:r>
        <w:rPr>
          <w:rFonts w:ascii="Calibri" w:cs="Calibri" w:eastAsia="Calibri" w:hAnsi="Calibri"/>
          <w:sz w:val="18"/>
          <w:szCs w:val="18"/>
          <w:color w:val="00527C"/>
        </w:rPr>
        <w:t xml:space="preserve"> </w:t>
      </w:r>
      <w:r>
        <w:rPr>
          <w:rFonts w:ascii="Calibri" w:cs="Calibri" w:eastAsia="Calibri" w:hAnsi="Calibri"/>
          <w:sz w:val="18"/>
          <w:szCs w:val="18"/>
          <w:b w:val="1"/>
          <w:bCs w:val="1"/>
          <w:color w:val="00527C"/>
        </w:rPr>
        <w:t>availability of proxy material for the shareholder meetng to be held on March 18, 2025.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7"/>
          <w:szCs w:val="27"/>
          <w:color w:val="00527C"/>
        </w:rPr>
        <w:t>Get informed before you vote</w:t>
      </w:r>
    </w:p>
    <w:p>
      <w:pPr>
        <w:ind w:left="100"/>
        <w:spacing w:after="0" w:line="197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View the Notce &amp; Proxy Statement for the Annual Meetng of Shareholders on March 18, 2025, and our 2024 Annual Report online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0" w:right="120"/>
        <w:spacing w:after="0" w:line="235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OR you can receive a free paper or email copy of the material(s) by requestng prior to March 4, 2025. If you would like to request a copy of the material(s) for this and/or future shareholder meetngs,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179070</wp:posOffset>
            </wp:positionV>
            <wp:extent cx="712343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FFFFFF"/>
        </w:rPr>
        <w:t xml:space="preserve">For complete informaton and to vote, visit </w:t>
      </w:r>
      <w:r>
        <w:rPr>
          <w:rFonts w:ascii="Calibri" w:cs="Calibri" w:eastAsia="Calibri" w:hAnsi="Calibri"/>
          <w:sz w:val="20"/>
          <w:szCs w:val="20"/>
          <w:b w:val="1"/>
          <w:bCs w:val="1"/>
          <w:color w:val="FFFFFF"/>
        </w:rPr>
        <w:t>www.ProxyVote.com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shd w:val="clear" w:color="auto" w:fill="00527C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FFFFFF"/>
              </w:rPr>
              <w:t>Control #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40" w:type="dxa"/>
            <w:vAlign w:val="bottom"/>
            <w:shd w:val="clear" w:color="auto" w:fill="00527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shd w:val="clear" w:color="auto" w:fill="00527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shd w:val="clear" w:color="auto" w:fill="00527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80" w:type="dxa"/>
            <w:vAlign w:val="bottom"/>
            <w:shd w:val="clear" w:color="auto" w:fill="00527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left w:val="single" w:sz="8" w:color="00527C"/>
            </w:tcBorders>
            <w:shd w:val="clear" w:color="auto" w:fill="00527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40" w:type="dxa"/>
            <w:vAlign w:val="bottom"/>
            <w:shd w:val="clear" w:color="auto" w:fill="00527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527C"/>
              </w:rPr>
              <w:t>Smartphone users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527C"/>
              </w:rPr>
              <w:t>Vote Virtually at the Meetng*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left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jc w:val="center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00527C"/>
              </w:rPr>
              <w:t>Point your camera here and vote</w:t>
            </w:r>
          </w:p>
        </w:tc>
        <w:tc>
          <w:tcPr>
            <w:tcW w:w="1820" w:type="dxa"/>
            <w:vAlign w:val="bottom"/>
            <w:tcBorders>
              <w:left w:val="single" w:sz="8" w:color="00527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00527C"/>
              </w:rPr>
              <w:t>March 18,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ind w:right="401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00527C"/>
              </w:rPr>
              <w:t>without entering a control</w:t>
            </w:r>
          </w:p>
        </w:tc>
        <w:tc>
          <w:tcPr>
            <w:tcW w:w="1820" w:type="dxa"/>
            <w:vAlign w:val="bottom"/>
            <w:tcBorders>
              <w:left w:val="single" w:sz="8" w:color="00527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left w:val="single" w:sz="8" w:color="00527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00527C"/>
              </w:rPr>
              <w:t>2:00 PM CDT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jc w:val="center"/>
              <w:ind w:right="401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00527C"/>
              </w:rPr>
              <w:t>number</w:t>
            </w:r>
          </w:p>
        </w:tc>
        <w:tc>
          <w:tcPr>
            <w:tcW w:w="1820" w:type="dxa"/>
            <w:vAlign w:val="bottom"/>
            <w:tcBorders>
              <w:left w:val="single" w:sz="8" w:color="00527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left w:val="single" w:sz="8" w:color="00527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2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left w:val="single" w:sz="8" w:color="00527C"/>
            </w:tcBorders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00527C"/>
              </w:rPr>
              <w:t>Virtually at: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left w:val="single" w:sz="8" w:color="00527C"/>
            </w:tcBorders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00527C"/>
              </w:rPr>
              <w:t>www.virtualshareholdermeetng.com/TTC2025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left w:val="single" w:sz="8" w:color="00527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780" w:type="dxa"/>
            <w:vAlign w:val="bottom"/>
            <w:tcBorders>
              <w:bottom w:val="single" w:sz="8" w:color="007FB7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007FB7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7FB7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7FB7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-1636395</wp:posOffset>
            </wp:positionV>
            <wp:extent cx="651510" cy="5911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1153795</wp:posOffset>
            </wp:positionH>
            <wp:positionV relativeFrom="paragraph">
              <wp:posOffset>-882015</wp:posOffset>
            </wp:positionV>
            <wp:extent cx="1234440" cy="454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45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1440" w:right="359" w:bottom="1440" w:gutter="0" w:footer="0" w:header="0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00527C"/>
        </w:rPr>
        <w:t>*Please check the meetng materials for any special requirements for meetng atendance.</w:t>
      </w:r>
    </w:p>
    <w:p>
      <w:pPr>
        <w:sectPr>
          <w:pgSz w:w="11900" w:h="16838" w:orient="portrait"/>
          <w:cols w:equalWidth="0" w:num="1">
            <w:col w:w="11220"/>
          </w:cols>
          <w:pgMar w:left="320" w:top="1440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6"/>
          <w:szCs w:val="26"/>
          <w:b w:val="1"/>
          <w:bCs w:val="1"/>
          <w:color w:val="007FB7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-70485</wp:posOffset>
            </wp:positionH>
            <wp:positionV relativeFrom="paragraph">
              <wp:posOffset>141605</wp:posOffset>
            </wp:positionV>
            <wp:extent cx="713232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00"/>
          </w:cols>
          <w:pgMar w:left="440" w:top="113" w:right="7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9"/>
          <w:szCs w:val="29"/>
          <w:b w:val="1"/>
          <w:bCs w:val="1"/>
          <w:color w:val="00527C"/>
        </w:rPr>
        <w:t>THIS IS NOT A VOTABLE BALLOT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This is an overview of the proposals being presented at the upcoming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shareholder meetng. Please follow the instructons on the reverse side to</w:t>
      </w:r>
    </w:p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vote these important maters.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right"/>
        <w:ind w:right="2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b w:val="1"/>
          <w:bCs w:val="1"/>
          <w:color w:val="00527C"/>
        </w:rPr>
        <w:t>Board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780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b w:val="1"/>
          <w:bCs w:val="1"/>
          <w:color w:val="00527C"/>
        </w:rPr>
        <w:t>Votng Items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16"/>
          <w:szCs w:val="16"/>
          <w:b w:val="1"/>
          <w:bCs w:val="1"/>
          <w:color w:val="00527C"/>
        </w:rPr>
        <w:t>Recommends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34290</wp:posOffset>
            </wp:positionV>
            <wp:extent cx="6943725" cy="6180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618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40" w:hanging="633"/>
        <w:spacing w:after="0"/>
        <w:tabs>
          <w:tab w:leader="none" w:pos="640" w:val="left"/>
        </w:tabs>
        <w:numPr>
          <w:ilvl w:val="0"/>
          <w:numId w:val="1"/>
        </w:numPr>
        <w:rPr>
          <w:rFonts w:ascii="Calibri" w:cs="Calibri" w:eastAsia="Calibri" w:hAnsi="Calibri"/>
          <w:sz w:val="18"/>
          <w:szCs w:val="18"/>
          <w:color w:val="00527C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Electon of Directors</w:t>
      </w:r>
    </w:p>
    <w:p>
      <w:pPr>
        <w:spacing w:after="0" w:line="212" w:lineRule="exact"/>
        <w:rPr>
          <w:rFonts w:ascii="Calibri" w:cs="Calibri" w:eastAsia="Calibri" w:hAnsi="Calibri"/>
          <w:sz w:val="18"/>
          <w:szCs w:val="18"/>
          <w:color w:val="00527C"/>
        </w:rPr>
      </w:pPr>
    </w:p>
    <w:p>
      <w:pPr>
        <w:ind w:left="660"/>
        <w:spacing w:after="0"/>
        <w:rPr>
          <w:rFonts w:ascii="Calibri" w:cs="Calibri" w:eastAsia="Calibri" w:hAnsi="Calibri"/>
          <w:sz w:val="18"/>
          <w:szCs w:val="18"/>
          <w:color w:val="00527C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00527C"/>
        </w:rPr>
        <w:t>Nominees: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01) Jef L. Harmening 03) Richard M. Olson</w:t>
      </w:r>
    </w:p>
    <w:p>
      <w:pPr>
        <w:ind w:left="660"/>
        <w:spacing w:after="0" w:line="206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02) Joyce A. Mullen 04) James C. O'Rourke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60" w:right="1260" w:hanging="653"/>
        <w:spacing w:after="0" w:line="245" w:lineRule="auto"/>
        <w:tabs>
          <w:tab w:leader="none" w:pos="304" w:val="left"/>
        </w:tabs>
        <w:numPr>
          <w:ilvl w:val="0"/>
          <w:numId w:val="2"/>
        </w:numPr>
        <w:rPr>
          <w:rFonts w:ascii="Calibri" w:cs="Calibri" w:eastAsia="Calibri" w:hAnsi="Calibri"/>
          <w:sz w:val="18"/>
          <w:szCs w:val="18"/>
          <w:color w:val="00527C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Ratfcaton of the selecton of KPMG LLP as our independent registered public accountng frm for our fscal year ending October 31, 2025.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17"/>
          <w:szCs w:val="17"/>
          <w:color w:val="00527C"/>
        </w:rPr>
        <w:t>Approval of, on an advisory basis, our executve compensaton.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1180"/>
        <w:spacing w:after="0" w:line="220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00527C"/>
        </w:rPr>
        <w:t xml:space="preserve">NOTE: </w:t>
      </w:r>
      <w:r>
        <w:rPr>
          <w:rFonts w:ascii="Calibri" w:cs="Calibri" w:eastAsia="Calibri" w:hAnsi="Calibri"/>
          <w:sz w:val="18"/>
          <w:szCs w:val="18"/>
          <w:color w:val="00527C"/>
        </w:rPr>
        <w:t>In their discreton, the proxies are authorized to vote on any other business properly brought before the annual meetng or any</w:t>
      </w:r>
      <w:r>
        <w:rPr>
          <w:rFonts w:ascii="Calibri" w:cs="Calibri" w:eastAsia="Calibri" w:hAnsi="Calibri"/>
          <w:sz w:val="18"/>
          <w:szCs w:val="18"/>
          <w:b w:val="1"/>
          <w:bCs w:val="1"/>
          <w:color w:val="00527C"/>
        </w:rPr>
        <w:t xml:space="preserve"> </w:t>
      </w:r>
      <w:r>
        <w:rPr>
          <w:rFonts w:ascii="Calibri" w:cs="Calibri" w:eastAsia="Calibri" w:hAnsi="Calibri"/>
          <w:sz w:val="18"/>
          <w:szCs w:val="18"/>
          <w:color w:val="00527C"/>
        </w:rPr>
        <w:t>adjournment or postponement of the annual meetng.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4387850</wp:posOffset>
            </wp:positionV>
            <wp:extent cx="6995160" cy="1625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19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FFFFFF"/>
        </w:rPr>
        <w:t>Prefer to receive an email instead? While votng on www.ProxyVote.com, be sure to click “Delivery Setngs”.</w:t>
      </w:r>
    </w:p>
    <w:p>
      <w:pPr>
        <w:sectPr>
          <w:pgSz w:w="11900" w:h="16838" w:orient="portrait"/>
          <w:cols w:equalWidth="0" w:num="1">
            <w:col w:w="10700"/>
          </w:cols>
          <w:pgMar w:left="440" w:top="113" w:right="759" w:bottom="1440" w:gutter="0" w:footer="0" w:header="0"/>
          <w:type w:val="continuous"/>
        </w:sect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2"/>
          <w:szCs w:val="12"/>
          <w:color w:val="363435"/>
        </w:rPr>
        <w:t>V60882-P20320-Z88723</w:t>
      </w:r>
    </w:p>
    <w:sectPr>
      <w:pgSz w:w="11900" w:h="16838" w:orient="portrait"/>
      <w:cols w:equalWidth="0" w:num="1">
        <w:col w:w="10700"/>
      </w:cols>
      <w:pgMar w:left="440" w:top="113" w:right="7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2025-02-04T06:25:59Z</dcterms:created>
  <dcterms:modified xsi:type="dcterms:W3CDTF">2025-02-04T06:25:59Z</dcterms:modified>
</cp:coreProperties>
</file>