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2"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line="24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-245110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40" w:type="dxa"/>
            <w:vAlign w:val="bottom"/>
            <w:vMerge w:val="restart"/>
          </w:tcPr>
          <w:p>
            <w:pPr>
              <w:jc w:val="center"/>
              <w:ind w:right="19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54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5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540" w:type="dxa"/>
            <w:vAlign w:val="bottom"/>
          </w:tcPr>
          <w:p>
            <w:pPr>
              <w:spacing w:after="0"/>
              <w:rPr>
                <w:sz w:val="5"/>
                <w:szCs w:val="5"/>
                <w:color w:val="auto"/>
              </w:rPr>
            </w:pPr>
          </w:p>
        </w:tc>
        <w:tc>
          <w:tcPr>
            <w:tcW w:w="40" w:type="dxa"/>
            <w:vAlign w:val="bottom"/>
          </w:tcPr>
          <w:p>
            <w:pPr>
              <w:spacing w:after="0"/>
              <w:rPr>
                <w:sz w:val="5"/>
                <w:szCs w:val="5"/>
                <w:color w:val="auto"/>
              </w:rPr>
            </w:pPr>
          </w:p>
        </w:tc>
        <w:tc>
          <w:tcPr>
            <w:tcW w:w="21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21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5469890</wp:posOffset>
            </wp:positionH>
            <wp:positionV relativeFrom="paragraph">
              <wp:posOffset>-647700</wp:posOffset>
            </wp:positionV>
            <wp:extent cx="59055" cy="661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1035"/>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-647700</wp:posOffset>
            </wp:positionV>
            <wp:extent cx="59055" cy="661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103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27940</wp:posOffset>
            </wp:positionV>
            <wp:extent cx="7323455" cy="60102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010275"/>
                    </a:xfrm>
                    <a:prstGeom prst="rect">
                      <a:avLst/>
                    </a:prstGeom>
                    <a:noFill/>
                  </pic:spPr>
                </pic:pic>
              </a:graphicData>
            </a:graphic>
          </wp:anchor>
        </w:drawing>
      </w:r>
    </w:p>
    <w:p>
      <w:pPr>
        <w:spacing w:after="0" w:line="115" w:lineRule="exact"/>
        <w:rPr>
          <w:sz w:val="24"/>
          <w:szCs w:val="24"/>
          <w:color w:val="auto"/>
        </w:rPr>
      </w:pPr>
    </w:p>
    <w:p>
      <w:pPr>
        <w:sectPr>
          <w:pgSz w:w="11900" w:h="16838" w:orient="portrait"/>
          <w:cols w:equalWidth="0" w:num="2">
            <w:col w:w="2340" w:space="340"/>
            <w:col w:w="8840"/>
          </w:cols>
          <w:pgMar w:left="240" w:top="219"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HOFFMAN MICHAEL J</w:t>
        </w:r>
      </w:hyperlink>
    </w:p>
    <w:p>
      <w:pPr>
        <w:spacing w:after="0" w:line="306"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8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TORO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TTC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3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11/30/2006</w:t>
      </w:r>
    </w:p>
    <w:p>
      <w:pPr>
        <w:spacing w:after="0" w:line="20" w:lineRule="exact"/>
        <w:rPr>
          <w:sz w:val="24"/>
          <w:szCs w:val="24"/>
          <w:color w:val="auto"/>
        </w:rPr>
      </w:pPr>
      <w:r>
        <w:rPr>
          <w:sz w:val="24"/>
          <w:szCs w:val="24"/>
          <w:color w:val="auto"/>
        </w:rPr>
        <w:br w:type="column"/>
      </w:r>
    </w:p>
    <w:p>
      <w:pPr>
        <w:ind w:left="-4" w:right="660" w:firstLine="4"/>
        <w:spacing w:after="0" w:line="269" w:lineRule="auto"/>
        <w:tabs>
          <w:tab w:leader="none" w:pos="14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196" w:type="dxa"/>
        <w:tblCellMar>
          <w:top w:w="0" w:type="dxa"/>
          <w:left w:w="0" w:type="dxa"/>
          <w:bottom w:w="0" w:type="dxa"/>
          <w:right w:w="0" w:type="dxa"/>
        </w:tblCellMar>
      </w:tblPr>
      <w:tr>
        <w:trPr>
          <w:trHeight w:val="227"/>
        </w:trPr>
        <w:tc>
          <w:tcPr>
            <w:tcW w:w="24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42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42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22"/>
        </w:trPr>
        <w:tc>
          <w:tcPr>
            <w:tcW w:w="240" w:type="dxa"/>
            <w:vAlign w:val="bottom"/>
            <w:vMerge w:val="continue"/>
          </w:tcPr>
          <w:p>
            <w:pPr>
              <w:spacing w:after="0"/>
              <w:rPr>
                <w:sz w:val="10"/>
                <w:szCs w:val="10"/>
                <w:color w:val="auto"/>
              </w:rPr>
            </w:pPr>
          </w:p>
        </w:tc>
        <w:tc>
          <w:tcPr>
            <w:tcW w:w="142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956"/>
        <w:spacing w:after="0"/>
        <w:rPr>
          <w:sz w:val="20"/>
          <w:szCs w:val="20"/>
          <w:color w:val="auto"/>
        </w:rPr>
      </w:pPr>
      <w:r>
        <w:rPr>
          <w:rFonts w:ascii="Times New Roman" w:cs="Times New Roman" w:eastAsia="Times New Roman" w:hAnsi="Times New Roman"/>
          <w:sz w:val="17"/>
          <w:szCs w:val="17"/>
          <w:color w:val="0000FF"/>
        </w:rPr>
        <w:t>Chmn.,Pres &amp; CEO</w:t>
      </w:r>
    </w:p>
    <w:p>
      <w:pPr>
        <w:spacing w:after="0" w:line="266" w:lineRule="exact"/>
        <w:rPr>
          <w:sz w:val="24"/>
          <w:szCs w:val="24"/>
          <w:color w:val="auto"/>
        </w:rPr>
      </w:pPr>
    </w:p>
    <w:p>
      <w:pPr>
        <w:sectPr>
          <w:pgSz w:w="11900" w:h="16838" w:orient="portrait"/>
          <w:cols w:equalWidth="0" w:num="3">
            <w:col w:w="3340" w:space="720"/>
            <w:col w:w="3264" w:space="720"/>
            <w:col w:w="3476"/>
          </w:cols>
          <w:pgMar w:left="240" w:top="219" w:right="139" w:bottom="1440" w:gutter="0" w:footer="0" w:header="0"/>
          <w:type w:val="continuous"/>
        </w:sectPr>
      </w:pPr>
    </w:p>
    <w:p>
      <w:pPr>
        <w:spacing w:after="0" w:line="27" w:lineRule="exact"/>
        <w:rPr>
          <w:sz w:val="24"/>
          <w:szCs w:val="24"/>
          <w:color w:val="auto"/>
        </w:rPr>
      </w:pPr>
    </w:p>
    <w:tbl>
      <w:tblPr>
        <w:tblLayout w:type="fixed"/>
        <w:tblInd w:w="0" w:type="dxa"/>
        <w:tblCellMar>
          <w:top w:w="0" w:type="dxa"/>
          <w:left w:w="0" w:type="dxa"/>
          <w:bottom w:w="0" w:type="dxa"/>
          <w:right w:w="0" w:type="dxa"/>
        </w:tblCellMar>
      </w:tblP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9A9A9A"/>
          </w:tcPr>
          <w:p>
            <w:pPr>
              <w:spacing w:after="0"/>
              <w:rPr>
                <w:sz w:val="2"/>
                <w:szCs w:val="2"/>
                <w:color w:val="auto"/>
              </w:rPr>
            </w:pPr>
          </w:p>
        </w:tc>
        <w:tc>
          <w:tcPr>
            <w:tcW w:w="840" w:type="dxa"/>
            <w:vAlign w:val="bottom"/>
            <w:shd w:val="clear" w:color="auto" w:fill="9A9A9A"/>
          </w:tcPr>
          <w:p>
            <w:pPr>
              <w:spacing w:after="0"/>
              <w:rPr>
                <w:sz w:val="2"/>
                <w:szCs w:val="2"/>
                <w:color w:val="auto"/>
              </w:rPr>
            </w:pPr>
          </w:p>
        </w:tc>
        <w:tc>
          <w:tcPr>
            <w:tcW w:w="1780" w:type="dxa"/>
            <w:vAlign w:val="bottom"/>
            <w:shd w:val="clear" w:color="auto" w:fill="9A9A9A"/>
          </w:tcPr>
          <w:p>
            <w:pPr>
              <w:spacing w:after="0"/>
              <w:rPr>
                <w:sz w:val="2"/>
                <w:szCs w:val="2"/>
                <w:color w:val="auto"/>
              </w:rPr>
            </w:pPr>
          </w:p>
        </w:tc>
        <w:tc>
          <w:tcPr>
            <w:tcW w:w="3740" w:type="dxa"/>
            <w:vAlign w:val="bottom"/>
            <w:gridSpan w:val="5"/>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400" w:type="dxa"/>
            <w:vAlign w:val="bottom"/>
          </w:tcPr>
          <w:p>
            <w:pPr>
              <w:spacing w:after="0"/>
              <w:rPr>
                <w:sz w:val="2"/>
                <w:szCs w:val="2"/>
                <w:color w:val="auto"/>
              </w:rPr>
            </w:pPr>
          </w:p>
        </w:tc>
        <w:tc>
          <w:tcPr>
            <w:tcW w:w="3380" w:type="dxa"/>
            <w:vAlign w:val="bottom"/>
            <w:gridSpan w:val="5"/>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tcPr>
          <w:p>
            <w:pPr>
              <w:spacing w:after="0"/>
              <w:rPr>
                <w:sz w:val="10"/>
                <w:szCs w:val="10"/>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3740" w:type="dxa"/>
            <w:vAlign w:val="bottom"/>
            <w:gridSpan w:val="5"/>
            <w:vMerge w:val="continue"/>
          </w:tcPr>
          <w:p>
            <w:pPr>
              <w:spacing w:after="0"/>
              <w:rPr>
                <w:sz w:val="10"/>
                <w:szCs w:val="10"/>
                <w:color w:val="auto"/>
              </w:rPr>
            </w:pPr>
          </w:p>
        </w:tc>
        <w:tc>
          <w:tcPr>
            <w:tcW w:w="400" w:type="dxa"/>
            <w:vAlign w:val="bottom"/>
          </w:tcPr>
          <w:p>
            <w:pPr>
              <w:spacing w:after="0"/>
              <w:rPr>
                <w:sz w:val="10"/>
                <w:szCs w:val="10"/>
                <w:color w:val="auto"/>
              </w:rPr>
            </w:pPr>
          </w:p>
        </w:tc>
        <w:tc>
          <w:tcPr>
            <w:tcW w:w="3380" w:type="dxa"/>
            <w:vAlign w:val="bottom"/>
            <w:gridSpan w:val="5"/>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8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20" w:type="dxa"/>
            <w:vAlign w:val="bottom"/>
            <w:gridSpan w:val="2"/>
          </w:tcPr>
          <w:p>
            <w:pPr>
              <w:spacing w:after="0"/>
              <w:rPr>
                <w:sz w:val="20"/>
                <w:szCs w:val="20"/>
                <w:color w:val="auto"/>
              </w:rPr>
            </w:pPr>
            <w:r>
              <w:rPr>
                <w:rFonts w:ascii="Arial" w:cs="Arial" w:eastAsia="Arial" w:hAnsi="Arial"/>
                <w:sz w:val="13"/>
                <w:szCs w:val="13"/>
                <w:color w:val="auto"/>
              </w:rPr>
              <w:t>Line)</w:t>
            </w: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BLOOMINGTON MN</w:t>
            </w:r>
          </w:p>
        </w:tc>
        <w:tc>
          <w:tcPr>
            <w:tcW w:w="1780" w:type="dxa"/>
            <w:vAlign w:val="bottom"/>
          </w:tcPr>
          <w:p>
            <w:pPr>
              <w:jc w:val="right"/>
              <w:ind w:right="290"/>
              <w:spacing w:after="0"/>
              <w:rPr>
                <w:sz w:val="20"/>
                <w:szCs w:val="20"/>
                <w:color w:val="auto"/>
              </w:rPr>
            </w:pPr>
            <w:r>
              <w:rPr>
                <w:rFonts w:ascii="Times New Roman" w:cs="Times New Roman" w:eastAsia="Times New Roman" w:hAnsi="Times New Roman"/>
                <w:sz w:val="17"/>
                <w:szCs w:val="17"/>
                <w:color w:val="0000FF"/>
              </w:rPr>
              <w:t>55420-1196</w:t>
            </w:r>
          </w:p>
        </w:tc>
        <w:tc>
          <w:tcPr>
            <w:tcW w:w="5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380" w:type="dxa"/>
            <w:vAlign w:val="bottom"/>
            <w:gridSpan w:val="5"/>
          </w:tcPr>
          <w:p>
            <w:pPr>
              <w:ind w:left="22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780" w:type="dxa"/>
            <w:vAlign w:val="bottom"/>
            <w:tcBorders>
              <w:bottom w:val="single" w:sz="8" w:color="9A9A9A"/>
            </w:tcBorders>
          </w:tcPr>
          <w:p>
            <w:pPr>
              <w:spacing w:after="0"/>
              <w:rPr>
                <w:sz w:val="12"/>
                <w:szCs w:val="12"/>
                <w:color w:val="auto"/>
              </w:rPr>
            </w:pPr>
          </w:p>
        </w:tc>
        <w:tc>
          <w:tcPr>
            <w:tcW w:w="5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vMerge w:val="restart"/>
          </w:tcPr>
          <w:p>
            <w:pPr>
              <w:spacing w:after="0"/>
              <w:rPr>
                <w:sz w:val="12"/>
                <w:szCs w:val="12"/>
                <w:color w:val="auto"/>
              </w:rPr>
            </w:pPr>
          </w:p>
        </w:tc>
        <w:tc>
          <w:tcPr>
            <w:tcW w:w="3120" w:type="dxa"/>
            <w:vAlign w:val="bottom"/>
            <w:gridSpan w:val="4"/>
            <w:vMerge w:val="restart"/>
          </w:tcPr>
          <w:p>
            <w:pPr>
              <w:ind w:left="300"/>
              <w:spacing w:after="0"/>
              <w:rPr>
                <w:sz w:val="20"/>
                <w:szCs w:val="20"/>
                <w:color w:val="auto"/>
              </w:rPr>
            </w:pPr>
            <w:r>
              <w:rPr>
                <w:rFonts w:ascii="Arial" w:cs="Arial" w:eastAsia="Arial" w:hAnsi="Arial"/>
                <w:sz w:val="13"/>
                <w:szCs w:val="13"/>
                <w:color w:val="auto"/>
              </w:rPr>
              <w:t>Form filed by More than One Reporting</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top w:val="single" w:sz="8" w:color="EEEEEE"/>
            </w:tcBorders>
          </w:tcPr>
          <w:p>
            <w:pPr>
              <w:spacing w:after="0"/>
              <w:rPr>
                <w:sz w:val="2"/>
                <w:szCs w:val="2"/>
                <w:color w:val="auto"/>
              </w:rPr>
            </w:pPr>
          </w:p>
        </w:tc>
        <w:tc>
          <w:tcPr>
            <w:tcW w:w="840" w:type="dxa"/>
            <w:vAlign w:val="bottom"/>
            <w:tcBorders>
              <w:top w:val="single" w:sz="8" w:color="EEEEEE"/>
            </w:tcBorders>
          </w:tcPr>
          <w:p>
            <w:pPr>
              <w:spacing w:after="0"/>
              <w:rPr>
                <w:sz w:val="2"/>
                <w:szCs w:val="2"/>
                <w:color w:val="auto"/>
              </w:rPr>
            </w:pPr>
          </w:p>
        </w:tc>
        <w:tc>
          <w:tcPr>
            <w:tcW w:w="1780" w:type="dxa"/>
            <w:vAlign w:val="bottom"/>
            <w:tcBorders>
              <w:top w:val="single" w:sz="8" w:color="EEEEEE"/>
            </w:tcBorders>
          </w:tcPr>
          <w:p>
            <w:pPr>
              <w:spacing w:after="0"/>
              <w:rPr>
                <w:sz w:val="2"/>
                <w:szCs w:val="2"/>
                <w:color w:val="auto"/>
              </w:rPr>
            </w:pPr>
          </w:p>
        </w:tc>
        <w:tc>
          <w:tcPr>
            <w:tcW w:w="5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vMerge w:val="continue"/>
          </w:tcPr>
          <w:p>
            <w:pPr>
              <w:spacing w:after="0"/>
              <w:rPr>
                <w:sz w:val="2"/>
                <w:szCs w:val="2"/>
                <w:color w:val="auto"/>
              </w:rPr>
            </w:pPr>
          </w:p>
        </w:tc>
        <w:tc>
          <w:tcPr>
            <w:tcW w:w="3120" w:type="dxa"/>
            <w:vAlign w:val="bottom"/>
            <w:gridSpan w:val="4"/>
            <w:vMerge w:val="continue"/>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840" w:type="dxa"/>
            <w:vAlign w:val="bottom"/>
            <w:vMerge w:val="restart"/>
          </w:tcPr>
          <w:p>
            <w:pPr>
              <w:ind w:left="120"/>
              <w:spacing w:after="0"/>
              <w:rPr>
                <w:sz w:val="20"/>
                <w:szCs w:val="20"/>
                <w:color w:val="auto"/>
              </w:rPr>
            </w:pPr>
            <w:r>
              <w:rPr>
                <w:rFonts w:ascii="Arial" w:cs="Arial" w:eastAsia="Arial" w:hAnsi="Arial"/>
                <w:sz w:val="13"/>
                <w:szCs w:val="13"/>
                <w:color w:val="auto"/>
              </w:rPr>
              <w:t>(State)</w:t>
            </w:r>
          </w:p>
        </w:tc>
        <w:tc>
          <w:tcPr>
            <w:tcW w:w="2300" w:type="dxa"/>
            <w:vAlign w:val="bottom"/>
            <w:gridSpan w:val="2"/>
            <w:vMerge w:val="restart"/>
          </w:tcPr>
          <w:p>
            <w:pPr>
              <w:ind w:left="540"/>
              <w:spacing w:after="0"/>
              <w:rPr>
                <w:sz w:val="20"/>
                <w:szCs w:val="20"/>
                <w:color w:val="auto"/>
              </w:rPr>
            </w:pPr>
            <w:r>
              <w:rPr>
                <w:rFonts w:ascii="Arial" w:cs="Arial" w:eastAsia="Arial" w:hAnsi="Arial"/>
                <w:sz w:val="13"/>
                <w:szCs w:val="13"/>
                <w:color w:val="auto"/>
              </w:rPr>
              <w:t>(Zip)</w:t>
            </w: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ind w:left="300"/>
              <w:spacing w:after="0"/>
              <w:rPr>
                <w:sz w:val="20"/>
                <w:szCs w:val="20"/>
                <w:color w:val="auto"/>
              </w:rPr>
            </w:pPr>
            <w:r>
              <w:rPr>
                <w:rFonts w:ascii="Arial" w:cs="Arial" w:eastAsia="Arial" w:hAnsi="Arial"/>
                <w:sz w:val="13"/>
                <w:szCs w:val="13"/>
                <w:color w:val="auto"/>
              </w:rPr>
              <w:t>Person</w:t>
            </w: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2300" w:type="dxa"/>
            <w:vAlign w:val="bottom"/>
            <w:gridSpan w:val="2"/>
            <w:vMerge w:val="continue"/>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780" w:type="dxa"/>
            <w:vAlign w:val="bottom"/>
            <w:tcBorders>
              <w:bottom w:val="single" w:sz="8" w:color="2C2C2C"/>
            </w:tcBorders>
          </w:tcPr>
          <w:p>
            <w:pPr>
              <w:spacing w:after="0"/>
              <w:rPr>
                <w:sz w:val="10"/>
                <w:szCs w:val="10"/>
                <w:color w:val="auto"/>
              </w:rPr>
            </w:pPr>
          </w:p>
        </w:tc>
        <w:tc>
          <w:tcPr>
            <w:tcW w:w="4400" w:type="dxa"/>
            <w:vAlign w:val="bottom"/>
            <w:tcBorders>
              <w:bottom w:val="single" w:sz="8" w:color="2C2C2C"/>
            </w:tcBorders>
            <w:gridSpan w:val="7"/>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960" w:type="dxa"/>
            <w:vAlign w:val="bottom"/>
            <w:tcBorders>
              <w:bottom w:val="single" w:sz="8" w:color="2C2C2C"/>
            </w:tcBorders>
          </w:tcPr>
          <w:p>
            <w:pPr>
              <w:spacing w:after="0"/>
              <w:rPr>
                <w:sz w:val="10"/>
                <w:szCs w:val="10"/>
                <w:color w:val="auto"/>
              </w:rPr>
            </w:pPr>
          </w:p>
        </w:tc>
        <w:tc>
          <w:tcPr>
            <w:tcW w:w="9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6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340" w:type="dxa"/>
            <w:vAlign w:val="bottom"/>
            <w:tcBorders>
              <w:top w:val="single" w:sz="8" w:color="2C2C2C"/>
            </w:tcBorders>
            <w:gridSpan w:val="9"/>
          </w:tcPr>
          <w:p>
            <w:pPr>
              <w:ind w:left="3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9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100" w:type="dxa"/>
            <w:vAlign w:val="bottom"/>
            <w:tcBorders>
              <w:bottom w:val="single" w:sz="8" w:color="2C2C2C"/>
            </w:tcBorders>
            <w:gridSpan w:val="3"/>
          </w:tcPr>
          <w:p>
            <w:pPr>
              <w:spacing w:after="0"/>
              <w:rPr>
                <w:sz w:val="3"/>
                <w:szCs w:val="3"/>
                <w:color w:val="auto"/>
              </w:rPr>
            </w:pPr>
          </w:p>
        </w:tc>
        <w:tc>
          <w:tcPr>
            <w:tcW w:w="230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1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300" w:type="dxa"/>
            <w:vAlign w:val="bottom"/>
            <w:gridSpan w:val="2"/>
          </w:tcPr>
          <w:p>
            <w:pPr>
              <w:ind w:left="12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680" w:type="dxa"/>
            <w:vAlign w:val="bottom"/>
            <w:gridSpan w:val="3"/>
          </w:tcPr>
          <w:p>
            <w:pPr>
              <w:ind w:left="60"/>
              <w:spacing w:after="0"/>
              <w:rPr>
                <w:sz w:val="20"/>
                <w:szCs w:val="20"/>
                <w:color w:val="auto"/>
              </w:rPr>
            </w:pPr>
            <w:r>
              <w:rPr>
                <w:rFonts w:ascii="Arial" w:cs="Arial" w:eastAsia="Arial" w:hAnsi="Arial"/>
                <w:sz w:val="12"/>
                <w:szCs w:val="12"/>
                <w:b w:val="1"/>
                <w:bCs w:val="1"/>
                <w:color w:val="auto"/>
                <w:w w:val="99"/>
              </w:rPr>
              <w:t>4. Securities Acquired (A) or</w:t>
            </w:r>
          </w:p>
        </w:tc>
        <w:tc>
          <w:tcPr>
            <w:tcW w:w="260" w:type="dxa"/>
            <w:vAlign w:val="bottom"/>
          </w:tcPr>
          <w:p>
            <w:pPr>
              <w:spacing w:after="0"/>
              <w:rPr>
                <w:sz w:val="15"/>
                <w:szCs w:val="15"/>
                <w:color w:val="auto"/>
              </w:rPr>
            </w:pP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2"/>
          </w:tcPr>
          <w:p>
            <w:pPr>
              <w:ind w:left="10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300" w:type="dxa"/>
            <w:vAlign w:val="bottom"/>
            <w:gridSpan w:val="2"/>
          </w:tcPr>
          <w:p>
            <w:pPr>
              <w:ind w:left="12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310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   Securities</w:t>
            </w:r>
          </w:p>
        </w:tc>
        <w:tc>
          <w:tcPr>
            <w:tcW w:w="9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300" w:type="dxa"/>
            <w:vAlign w:val="bottom"/>
            <w:gridSpan w:val="2"/>
          </w:tcPr>
          <w:p>
            <w:pPr>
              <w:ind w:left="126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7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1000" w:type="dxa"/>
            <w:vAlign w:val="bottom"/>
            <w:gridSpan w:val="2"/>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4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vMerge w:val="continue"/>
          </w:tcPr>
          <w:p>
            <w:pPr>
              <w:spacing w:after="0"/>
              <w:rPr>
                <w:sz w:val="11"/>
                <w:szCs w:val="11"/>
                <w:color w:val="auto"/>
              </w:rPr>
            </w:pPr>
          </w:p>
        </w:tc>
        <w:tc>
          <w:tcPr>
            <w:tcW w:w="400" w:type="dxa"/>
            <w:vAlign w:val="bottom"/>
            <w:vMerge w:val="restart"/>
          </w:tcPr>
          <w:p>
            <w:pPr>
              <w:ind w:left="100"/>
              <w:spacing w:after="0"/>
              <w:rPr>
                <w:sz w:val="20"/>
                <w:szCs w:val="20"/>
                <w:color w:val="auto"/>
              </w:rPr>
            </w:pPr>
            <w:r>
              <w:rPr>
                <w:rFonts w:ascii="Arial" w:cs="Arial" w:eastAsia="Arial" w:hAnsi="Arial"/>
                <w:sz w:val="12"/>
                <w:szCs w:val="12"/>
                <w:b w:val="1"/>
                <w:bCs w:val="1"/>
                <w:color w:val="auto"/>
                <w:w w:val="95"/>
              </w:rPr>
              <w:t>Price</w:t>
            </w:r>
          </w:p>
        </w:tc>
        <w:tc>
          <w:tcPr>
            <w:tcW w:w="2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40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7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20" w:type="dxa"/>
            <w:vAlign w:val="bottom"/>
            <w:gridSpan w:val="2"/>
          </w:tcPr>
          <w:p>
            <w:pPr>
              <w:jc w:val="center"/>
              <w:ind w:left="203"/>
              <w:spacing w:after="0"/>
              <w:rPr>
                <w:sz w:val="20"/>
                <w:szCs w:val="20"/>
                <w:color w:val="auto"/>
              </w:rPr>
            </w:pPr>
            <w:r>
              <w:rPr>
                <w:rFonts w:ascii="Times New Roman" w:cs="Times New Roman" w:eastAsia="Times New Roman" w:hAnsi="Times New Roman"/>
                <w:sz w:val="17"/>
                <w:szCs w:val="17"/>
                <w:color w:val="0000FF"/>
              </w:rPr>
              <w:t>117,754.482</w:t>
            </w: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100" w:type="dxa"/>
            <w:vAlign w:val="bottom"/>
            <w:tcBorders>
              <w:bottom w:val="single" w:sz="8" w:color="2C2C2C"/>
            </w:tcBorders>
            <w:gridSpan w:val="3"/>
          </w:tcPr>
          <w:p>
            <w:pPr>
              <w:spacing w:after="0"/>
              <w:rPr>
                <w:sz w:val="5"/>
                <w:szCs w:val="5"/>
                <w:color w:val="auto"/>
              </w:rPr>
            </w:pPr>
          </w:p>
        </w:tc>
        <w:tc>
          <w:tcPr>
            <w:tcW w:w="1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1420" w:type="dxa"/>
            <w:vAlign w:val="bottom"/>
            <w:tcBorders>
              <w:bottom w:val="single" w:sz="8" w:color="2C2C2C"/>
            </w:tcBorders>
            <w:gridSpan w:val="2"/>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1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Performance Share Units</w:t>
            </w:r>
          </w:p>
        </w:tc>
        <w:tc>
          <w:tcPr>
            <w:tcW w:w="17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20" w:type="dxa"/>
            <w:vAlign w:val="bottom"/>
            <w:gridSpan w:val="2"/>
          </w:tcPr>
          <w:p>
            <w:pPr>
              <w:jc w:val="center"/>
              <w:ind w:left="203"/>
              <w:spacing w:after="0"/>
              <w:rPr>
                <w:sz w:val="20"/>
                <w:szCs w:val="20"/>
                <w:color w:val="auto"/>
              </w:rPr>
            </w:pPr>
            <w:r>
              <w:rPr>
                <w:rFonts w:ascii="Times New Roman" w:cs="Times New Roman" w:eastAsia="Times New Roman" w:hAnsi="Times New Roman"/>
                <w:sz w:val="17"/>
                <w:szCs w:val="17"/>
                <w:color w:val="0000FF"/>
              </w:rPr>
              <w:t>44,756.9913</w:t>
            </w: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1420" w:type="dxa"/>
            <w:vAlign w:val="bottom"/>
            <w:tcBorders>
              <w:bottom w:val="single" w:sz="8" w:color="2C2C2C"/>
            </w:tcBorders>
            <w:gridSpan w:val="2"/>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12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2"/>
          </w:tcPr>
          <w:p>
            <w:pPr>
              <w:jc w:val="center"/>
              <w:ind w:left="203"/>
              <w:spacing w:after="0" w:line="320" w:lineRule="exact"/>
              <w:rPr>
                <w:sz w:val="20"/>
                <w:szCs w:val="20"/>
                <w:color w:val="auto"/>
              </w:rPr>
            </w:pPr>
            <w:r>
              <w:rPr>
                <w:rFonts w:ascii="Times New Roman" w:cs="Times New Roman" w:eastAsia="Times New Roman" w:hAnsi="Times New Roman"/>
                <w:sz w:val="34"/>
                <w:szCs w:val="34"/>
                <w:color w:val="0000FF"/>
                <w:w w:val="81"/>
                <w:vertAlign w:val="subscript"/>
              </w:rPr>
              <w:t>375</w:t>
            </w:r>
            <w:r>
              <w:rPr>
                <w:rFonts w:ascii="Times New Roman" w:cs="Times New Roman" w:eastAsia="Times New Roman" w:hAnsi="Times New Roman"/>
                <w:sz w:val="11"/>
                <w:szCs w:val="11"/>
                <w:color w:val="008000"/>
                <w:w w:val="81"/>
              </w:rPr>
              <w:t>(1)</w:t>
            </w:r>
          </w:p>
        </w:tc>
        <w:tc>
          <w:tcPr>
            <w:tcW w:w="9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by daughter</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0000FF"/>
              </w:rPr>
              <w:t>The Toro</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0000FF"/>
              </w:rPr>
              <w:t>Company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gridSpan w:val="2"/>
          </w:tcPr>
          <w:p>
            <w:pPr>
              <w:jc w:val="center"/>
              <w:ind w:left="203"/>
              <w:spacing w:after="0"/>
              <w:rPr>
                <w:sz w:val="20"/>
                <w:szCs w:val="20"/>
                <w:color w:val="auto"/>
              </w:rPr>
            </w:pPr>
            <w:r>
              <w:rPr>
                <w:rFonts w:ascii="Times New Roman" w:cs="Times New Roman" w:eastAsia="Times New Roman" w:hAnsi="Times New Roman"/>
                <w:sz w:val="17"/>
                <w:szCs w:val="17"/>
                <w:color w:val="0000FF"/>
              </w:rPr>
              <w:t>29,271.4058</w:t>
            </w: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0000FF"/>
              </w:rPr>
              <w:t>Investment,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0000FF"/>
              </w:rPr>
              <w:t>Savings &amp;</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0000FF"/>
              </w:rPr>
              <w:t>ESOP</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780" w:type="dxa"/>
            <w:vAlign w:val="bottom"/>
            <w:tcBorders>
              <w:top w:val="single" w:sz="8" w:color="808080"/>
            </w:tcBorders>
            <w:shd w:val="clear" w:color="auto" w:fill="2C2C2C"/>
          </w:tcPr>
          <w:p>
            <w:pPr>
              <w:spacing w:after="0" w:line="20" w:lineRule="exact"/>
              <w:rPr>
                <w:sz w:val="1"/>
                <w:szCs w:val="1"/>
                <w:color w:val="auto"/>
              </w:rPr>
            </w:pPr>
          </w:p>
        </w:tc>
        <w:tc>
          <w:tcPr>
            <w:tcW w:w="52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580" w:type="dxa"/>
            <w:vAlign w:val="bottom"/>
            <w:tcBorders>
              <w:top w:val="single" w:sz="8" w:color="808080"/>
            </w:tcBorders>
            <w:shd w:val="clear" w:color="auto" w:fill="2C2C2C"/>
          </w:tcPr>
          <w:p>
            <w:pPr>
              <w:spacing w:after="0" w:line="20" w:lineRule="exact"/>
              <w:rPr>
                <w:sz w:val="1"/>
                <w:szCs w:val="1"/>
                <w:color w:val="auto"/>
              </w:rPr>
            </w:pPr>
          </w:p>
        </w:tc>
        <w:tc>
          <w:tcPr>
            <w:tcW w:w="400" w:type="dxa"/>
            <w:vAlign w:val="bottom"/>
            <w:tcBorders>
              <w:top w:val="single" w:sz="8" w:color="808080"/>
            </w:tcBorders>
            <w:shd w:val="clear" w:color="auto" w:fill="2C2C2C"/>
          </w:tcPr>
          <w:p>
            <w:pPr>
              <w:spacing w:after="0" w:line="20" w:lineRule="exact"/>
              <w:rPr>
                <w:sz w:val="1"/>
                <w:szCs w:val="1"/>
                <w:color w:val="auto"/>
              </w:rPr>
            </w:pPr>
          </w:p>
        </w:tc>
        <w:tc>
          <w:tcPr>
            <w:tcW w:w="2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3"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84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5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6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84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Securities</w:t>
            </w: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Acquired</w:t>
            </w: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Following</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Disposed</w:t>
            </w: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of (D) (Instr.</w:t>
            </w: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gridSpan w:val="2"/>
          </w:tcPr>
          <w:p>
            <w:pPr>
              <w:ind w:left="100"/>
              <w:spacing w:after="0"/>
              <w:rPr>
                <w:sz w:val="20"/>
                <w:szCs w:val="20"/>
                <w:color w:val="auto"/>
              </w:rPr>
            </w:pPr>
            <w:r>
              <w:rPr>
                <w:rFonts w:ascii="Arial" w:cs="Arial" w:eastAsia="Arial" w:hAnsi="Arial"/>
                <w:sz w:val="12"/>
                <w:szCs w:val="12"/>
                <w:b w:val="1"/>
                <w:bCs w:val="1"/>
                <w:color w:val="auto"/>
              </w:rPr>
              <w:t>3, 4 and 5)</w:t>
            </w: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5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w:t>
            </w:r>
          </w:p>
        </w:tc>
        <w:tc>
          <w:tcPr>
            <w:tcW w:w="3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86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vMerge w:val="continue"/>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0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44.9</w:t>
            </w:r>
          </w:p>
        </w:tc>
        <w:tc>
          <w:tcPr>
            <w:tcW w:w="1120" w:type="dxa"/>
            <w:vAlign w:val="bottom"/>
          </w:tcPr>
          <w:p>
            <w:pPr>
              <w:jc w:val="right"/>
              <w:ind w:right="198"/>
              <w:spacing w:after="0"/>
              <w:rPr>
                <w:sz w:val="20"/>
                <w:szCs w:val="20"/>
                <w:color w:val="auto"/>
              </w:rPr>
            </w:pPr>
            <w:r>
              <w:rPr>
                <w:rFonts w:ascii="Times New Roman" w:cs="Times New Roman" w:eastAsia="Times New Roman" w:hAnsi="Times New Roman"/>
                <w:sz w:val="13"/>
                <w:szCs w:val="13"/>
                <w:color w:val="0000FF"/>
              </w:rPr>
              <w:t>11/30/2006</w:t>
            </w:r>
          </w:p>
        </w:tc>
        <w:tc>
          <w:tcPr>
            <w:tcW w:w="1120" w:type="dxa"/>
            <w:vAlign w:val="bottom"/>
          </w:tcPr>
          <w:p>
            <w:pPr>
              <w:spacing w:after="0"/>
              <w:rPr>
                <w:sz w:val="22"/>
                <w:szCs w:val="22"/>
                <w:color w:val="auto"/>
              </w:rPr>
            </w:pPr>
          </w:p>
        </w:tc>
        <w:tc>
          <w:tcPr>
            <w:tcW w:w="82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75,900</w:t>
            </w:r>
          </w:p>
        </w:tc>
        <w:tc>
          <w:tcPr>
            <w:tcW w:w="300" w:type="dxa"/>
            <w:vAlign w:val="bottom"/>
          </w:tcPr>
          <w:p>
            <w:pPr>
              <w:spacing w:after="0"/>
              <w:rPr>
                <w:sz w:val="22"/>
                <w:szCs w:val="22"/>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11/30/2007</w:t>
            </w:r>
            <w:r>
              <w:rPr>
                <w:rFonts w:ascii="Times New Roman" w:cs="Times New Roman" w:eastAsia="Times New Roman" w:hAnsi="Times New Roman"/>
                <w:sz w:val="22"/>
                <w:szCs w:val="22"/>
                <w:color w:val="008000"/>
                <w:vertAlign w:val="superscript"/>
              </w:rPr>
              <w:t>(2)</w:t>
            </w:r>
          </w:p>
        </w:tc>
        <w:tc>
          <w:tcPr>
            <w:tcW w:w="7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11/30/2016</w:t>
            </w: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tcPr>
          <w:p>
            <w:pPr>
              <w:spacing w:after="0"/>
              <w:rPr>
                <w:sz w:val="20"/>
                <w:szCs w:val="20"/>
                <w:color w:val="auto"/>
              </w:rPr>
            </w:pPr>
            <w:r>
              <w:rPr>
                <w:rFonts w:ascii="Times New Roman" w:cs="Times New Roman" w:eastAsia="Times New Roman" w:hAnsi="Times New Roman"/>
                <w:sz w:val="17"/>
                <w:szCs w:val="17"/>
                <w:color w:val="0000FF"/>
              </w:rPr>
              <w:t>75,900</w:t>
            </w:r>
          </w:p>
        </w:tc>
        <w:tc>
          <w:tcPr>
            <w:tcW w:w="70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44.9</w:t>
            </w:r>
          </w:p>
        </w:tc>
        <w:tc>
          <w:tcPr>
            <w:tcW w:w="96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75,900</w:t>
            </w:r>
          </w:p>
        </w:tc>
        <w:tc>
          <w:tcPr>
            <w:tcW w:w="7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3"/>
        </w:trPr>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260" w:firstLine="7"/>
        <w:spacing w:after="0" w:line="273" w:lineRule="auto"/>
        <w:tabs>
          <w:tab w:leader="none" w:pos="17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disclaims beneficial ownership of the shares held by him indirectly for his daughter and this report should not be deemed an admission that the reporting person is the beneficial owner of his daughter's shares for purpose of Section 16 or for any other purposes.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in three equal annual installments commencing November 30, 2007</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60" w:type="dxa"/>
            <w:vAlign w:val="bottom"/>
          </w:tcPr>
          <w:p>
            <w:pPr>
              <w:spacing w:after="0"/>
              <w:rPr>
                <w:sz w:val="20"/>
                <w:szCs w:val="20"/>
                <w:color w:val="auto"/>
              </w:rPr>
            </w:pPr>
            <w:r>
              <w:rPr>
                <w:rFonts w:ascii="Times New Roman" w:cs="Times New Roman" w:eastAsia="Times New Roman" w:hAnsi="Times New Roman"/>
                <w:sz w:val="17"/>
                <w:szCs w:val="17"/>
                <w:color w:val="0000FF"/>
              </w:rPr>
              <w:t>N. Jeanne Ryan, Atty-In-Fact</w:t>
            </w:r>
          </w:p>
        </w:tc>
        <w:tc>
          <w:tcPr>
            <w:tcW w:w="120" w:type="dxa"/>
            <w:vAlign w:val="bottom"/>
          </w:tcPr>
          <w:p>
            <w:pPr>
              <w:spacing w:after="0"/>
              <w:rPr>
                <w:sz w:val="17"/>
                <w:szCs w:val="17"/>
                <w:color w:val="auto"/>
              </w:rPr>
            </w:pP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w w:val="98"/>
              </w:rPr>
              <w:t>12/01/2006</w:t>
            </w:r>
          </w:p>
        </w:tc>
      </w:tr>
      <w:tr>
        <w:trPr>
          <w:trHeight w:val="20"/>
        </w:trPr>
        <w:tc>
          <w:tcPr>
            <w:tcW w:w="2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6"/>
        </w:trPr>
        <w:tc>
          <w:tcPr>
            <w:tcW w:w="2060" w:type="dxa"/>
            <w:vAlign w:val="bottom"/>
          </w:tcPr>
          <w:p>
            <w:pPr>
              <w:spacing w:after="0"/>
              <w:rPr>
                <w:sz w:val="20"/>
                <w:szCs w:val="20"/>
                <w:color w:val="auto"/>
              </w:rPr>
            </w:pPr>
            <w:r>
              <w:rPr>
                <w:rFonts w:ascii="Arial" w:cs="Arial" w:eastAsia="Arial" w:hAnsi="Arial"/>
                <w:sz w:val="13"/>
                <w:szCs w:val="13"/>
                <w:color w:val="auto"/>
              </w:rPr>
              <w:t>** Signature of Reporting Person</w:t>
            </w:r>
          </w:p>
        </w:tc>
        <w:tc>
          <w:tcPr>
            <w:tcW w:w="120" w:type="dxa"/>
            <w:vAlign w:val="bottom"/>
          </w:tcPr>
          <w:p>
            <w:pPr>
              <w:spacing w:after="0"/>
              <w:rPr>
                <w:sz w:val="20"/>
                <w:szCs w:val="20"/>
                <w:color w:val="auto"/>
              </w:rPr>
            </w:pPr>
          </w:p>
        </w:tc>
        <w:tc>
          <w:tcPr>
            <w:tcW w:w="90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6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19"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7147"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2019-12-16T04:17:24Z</dcterms:created>
  <dcterms:modified xsi:type="dcterms:W3CDTF">2019-12-16T04:17:24Z</dcterms:modified>
</cp:coreProperties>
</file>