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02/22/2011</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6,196</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16.1375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27,951</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02/22/2011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6,196</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61.059</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21,755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1,995.323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13,080.231</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3"/>
            <w:vMerge w:val="restart"/>
          </w:tcPr>
          <w:p>
            <w:pPr>
              <w:ind w:left="120"/>
              <w:spacing w:after="0" w:line="324" w:lineRule="exact"/>
              <w:rPr>
                <w:sz w:val="20"/>
                <w:szCs w:val="20"/>
                <w:color w:val="auto"/>
              </w:rPr>
            </w:pPr>
            <w:r>
              <w:rPr>
                <w:rFonts w:ascii="Arial" w:cs="Arial" w:eastAsia="Arial" w:hAnsi="Arial"/>
                <w:sz w:val="14"/>
                <w:szCs w:val="14"/>
                <w:color w:val="0000FF"/>
                <w:w w:val="92"/>
              </w:rPr>
              <w:t xml:space="preserve">Common   </w:t>
            </w:r>
            <w:r>
              <w:rPr>
                <w:rFonts w:ascii="Arial" w:cs="Arial" w:eastAsia="Arial" w:hAnsi="Arial"/>
                <w:sz w:val="35"/>
                <w:szCs w:val="35"/>
                <w:color w:val="0000FF"/>
                <w:w w:val="92"/>
                <w:vertAlign w:val="subscript"/>
              </w:rPr>
              <w:t>6,196</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1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02/22/2011</w:t>
            </w:r>
          </w:p>
        </w:tc>
        <w:tc>
          <w:tcPr>
            <w:tcW w:w="114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gridSpan w:val="2"/>
          </w:tcPr>
          <w:p>
            <w:pPr>
              <w:ind w:left="380"/>
              <w:spacing w:after="0" w:line="133" w:lineRule="exact"/>
              <w:rPr>
                <w:sz w:val="20"/>
                <w:szCs w:val="20"/>
                <w:color w:val="auto"/>
              </w:rPr>
            </w:pPr>
            <w:r>
              <w:rPr>
                <w:rFonts w:ascii="Arial" w:cs="Arial" w:eastAsia="Arial" w:hAnsi="Arial"/>
                <w:sz w:val="14"/>
                <w:szCs w:val="14"/>
                <w:color w:val="0000FF"/>
                <w:w w:val="85"/>
              </w:rPr>
              <w:t>6,196</w:t>
            </w: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w w:val="91"/>
              </w:rPr>
              <w:t>12/04/2002</w:t>
            </w:r>
          </w:p>
        </w:tc>
        <w:tc>
          <w:tcPr>
            <w:tcW w:w="780" w:type="dxa"/>
            <w:vAlign w:val="bottom"/>
          </w:tcPr>
          <w:p>
            <w:pPr>
              <w:ind w:left="140"/>
              <w:spacing w:after="0" w:line="133" w:lineRule="exact"/>
              <w:rPr>
                <w:sz w:val="20"/>
                <w:szCs w:val="20"/>
                <w:color w:val="auto"/>
              </w:rPr>
            </w:pPr>
            <w:r>
              <w:rPr>
                <w:rFonts w:ascii="Arial" w:cs="Arial" w:eastAsia="Arial" w:hAnsi="Arial"/>
                <w:sz w:val="14"/>
                <w:szCs w:val="14"/>
                <w:color w:val="0000FF"/>
                <w:w w:val="88"/>
              </w:rPr>
              <w:t>12/04/2012</w:t>
            </w:r>
          </w:p>
        </w:tc>
        <w:tc>
          <w:tcPr>
            <w:tcW w:w="1320" w:type="dxa"/>
            <w:vAlign w:val="bottom"/>
            <w:gridSpan w:val="3"/>
            <w:vMerge w:val="continue"/>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line="133"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ind w:left="200"/>
              <w:spacing w:after="0" w:line="149" w:lineRule="exact"/>
              <w:rPr>
                <w:sz w:val="20"/>
                <w:szCs w:val="20"/>
                <w:color w:val="auto"/>
              </w:rPr>
            </w:pPr>
            <w:r>
              <w:rPr>
                <w:rFonts w:ascii="Arial" w:cs="Arial" w:eastAsia="Arial" w:hAnsi="Arial"/>
                <w:sz w:val="14"/>
                <w:szCs w:val="14"/>
                <w:color w:val="0000FF"/>
                <w:w w:val="85"/>
              </w:rPr>
              <w:t>Stock</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$61.02 to $61.173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6.401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42.114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02/24/2011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2019-12-17T00:17:05Z</dcterms:created>
  <dcterms:modified xsi:type="dcterms:W3CDTF">2019-12-17T00:17:05Z</dcterms:modified>
</cp:coreProperties>
</file>