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 6 )*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Toro Co/The</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891092108</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2015</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476"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891092108</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[LINE] IF A MEMBER OF A GROUP</w:t>
      </w:r>
    </w:p>
    <w:p>
      <w:pPr>
        <w:spacing w:after="0" w:line="225" w:lineRule="exact"/>
        <w:rPr>
          <w:rFonts w:ascii="Arial" w:cs="Arial" w:eastAsia="Arial" w:hAnsi="Arial"/>
          <w:sz w:val="18"/>
          <w:szCs w:val="18"/>
          <w:color w:val="auto"/>
        </w:rPr>
      </w:pPr>
    </w:p>
    <w:p>
      <w:pPr>
        <w:ind w:left="1900" w:hanging="482"/>
        <w:spacing w:after="0"/>
        <w:tabs>
          <w:tab w:leader="none" w:pos="1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B.</w:t>
      </w:r>
    </w:p>
    <w:p>
      <w:pPr>
        <w:spacing w:after="0" w:line="23" w:lineRule="exact"/>
        <w:rPr>
          <w:rFonts w:ascii="Arial" w:cs="Arial" w:eastAsia="Arial" w:hAnsi="Arial"/>
          <w:sz w:val="18"/>
          <w:szCs w:val="18"/>
          <w:color w:val="auto"/>
        </w:rPr>
      </w:pPr>
    </w:p>
    <w:p>
      <w:pPr>
        <w:ind w:left="1900"/>
        <w:spacing w:after="0"/>
        <w:rPr>
          <w:rFonts w:ascii="Arial" w:cs="Arial" w:eastAsia="Arial" w:hAnsi="Arial"/>
          <w:sz w:val="18"/>
          <w:szCs w:val="18"/>
          <w:color w:val="auto"/>
        </w:rPr>
      </w:pPr>
      <w:r>
        <w:rPr>
          <w:rFonts w:ascii="Arial" w:cs="Arial" w:eastAsia="Arial" w:hAnsi="Arial"/>
          <w:sz w:val="18"/>
          <w:szCs w:val="18"/>
          <w:u w:val="single" w:color="auto"/>
          <w:color w:val="auto"/>
        </w:rPr>
        <w:t>X</w:t>
      </w:r>
    </w:p>
    <w:p>
      <w:pPr>
        <w:spacing w:after="0" w:line="210"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40,609</w:t>
      </w:r>
    </w:p>
    <w:p>
      <w:pPr>
        <w:ind w:left="100" w:right="785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3,000</w:t>
      </w:r>
    </w:p>
    <w:p>
      <w:pPr>
        <w:ind w:left="100" w:right="77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3,914,111</w:t>
      </w:r>
    </w:p>
    <w:p>
      <w:pPr>
        <w:ind w:left="140" w:right="7459" w:hanging="132"/>
        <w:spacing w:after="0" w:line="501" w:lineRule="auto"/>
        <w:tabs>
          <w:tab w:leader="none" w:pos="23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40,309</w:t>
      </w:r>
    </w:p>
    <w:p>
      <w:pPr>
        <w:ind w:left="100" w:right="3459" w:hanging="92"/>
        <w:spacing w:after="0" w:line="50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3,954,420</w:t>
      </w:r>
    </w:p>
    <w:p>
      <w:pPr>
        <w:ind w:left="100" w:right="2819" w:hanging="92"/>
        <w:spacing w:after="0" w:line="50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7.22%</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ind w:right="4939"/>
        <w:spacing w:after="0" w:line="501"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ind w:left="100"/>
        <w:spacing w:after="0"/>
        <w:rPr>
          <w:sz w:val="20"/>
          <w:szCs w:val="20"/>
          <w:color w:val="auto"/>
        </w:rPr>
      </w:pPr>
      <w:r>
        <w:rPr>
          <w:rFonts w:ascii="Arial" w:cs="Arial" w:eastAsia="Arial" w:hAnsi="Arial"/>
          <w:sz w:val="18"/>
          <w:szCs w:val="18"/>
          <w:color w:val="auto"/>
        </w:rPr>
        <w:t>Toro Co/The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8111 Lyndale Avenue South</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Bloomington, Minnesota 55420-1196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891092108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3,954,420</w:t>
      </w:r>
    </w:p>
    <w:p>
      <w:pPr>
        <w:ind w:left="360" w:hanging="26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7.22%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3" w:name="page4"/>
    <w:bookmarkEnd w:id="3"/>
    <w:p>
      <w:pPr>
        <w:ind w:left="380" w:hanging="28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40,609</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 3,000</w:t>
      </w:r>
    </w:p>
    <w:p>
      <w:pPr>
        <w:spacing w:after="0" w:line="225" w:lineRule="exact"/>
        <w:rPr>
          <w:rFonts w:ascii="Arial" w:cs="Arial" w:eastAsia="Arial" w:hAnsi="Arial"/>
          <w:sz w:val="18"/>
          <w:szCs w:val="18"/>
          <w:color w:val="auto"/>
        </w:rPr>
      </w:pPr>
    </w:p>
    <w:p>
      <w:pPr>
        <w:ind w:left="100" w:right="6180" w:hanging="2"/>
        <w:spacing w:after="0" w:line="56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3,914,111 (iv) shared power to dispose or to direct the disposition of: 40,309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02/10/16</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-10160</wp:posOffset>
            </wp:positionV>
            <wp:extent cx="1273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638175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ind w:right="40" w:firstLine="42"/>
        <w:spacing w:after="0" w:line="308"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37,309 shares or .06% of the Common Stock outstanding of the Company as a result of its serving as investment manager of collective trust accounts.</w:t>
      </w:r>
    </w:p>
    <w:p>
      <w:pPr>
        <w:spacing w:after="0" w:line="14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6,300 shares or .01%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-10160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260"/>
      </w:cols>
      <w:pgMar w:left="240" w:top="104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2019-12-16T10:34:47Z</dcterms:created>
  <dcterms:modified xsi:type="dcterms:W3CDTF">2019-12-16T10:34:47Z</dcterms:modified>
</cp:coreProperties>
</file>