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Buxton, Winslow H.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02/20/2003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|1. Title of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5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---+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2"/>
              </w:rPr>
              <w:t>+------------------------------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---+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02/18/2003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$22.5625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02/18/2003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02/18/2003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02/18/2003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02/18/2003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6117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Trust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Common Stock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511.303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$22.5625 02/18/2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1000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05/01/1999 11/01/2003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$22.5625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Transfer of shares held direct to the Winslow Buxton &amp; Linda Buxton Trust.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right="506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Transfer of shares from Winslow H. Buxton direct to Winslow Buxton &amp; Linda Buxton Trust.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02/18/2003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2019-12-17T07:59:41Z</dcterms:created>
  <dcterms:modified xsi:type="dcterms:W3CDTF">2019-12-17T07:59:41Z</dcterms:modified>
</cp:coreProperties>
</file>