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Baab Jason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8111 LYNDALE AVE S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BLOOMINGTON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Strategy, Corp Dev &amp; Sust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12/26/2023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32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3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3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3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Non-Qualified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99.6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12/26/2023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9,200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12/26/2033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9,200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9,200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in three equal annual installments commencing on the first anniversary of the December 26, 2023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Joanna M. Totsky,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12/28/2023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85904" TargetMode="External"/><Relationship Id="rId4" Type="http://schemas.openxmlformats.org/officeDocument/2006/relationships/hyperlink" Target="http://www.sec.gov/cgi-bin/browse-edgar?action=getcompany&amp;CIK=00007377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3173</Characters>
  <CharactersWithSpaces>3695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