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349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494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Ramstad Peter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12/17/2013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6"/>
        <w:spacing w:after="0"/>
        <w:rPr>
          <w:sz w:val="20"/>
          <w:szCs w:val="20"/>
          <w:color w:val="auto"/>
        </w:rPr>
      </w:pPr>
      <w:r>
        <w:rPr>
          <w:rFonts w:ascii="Arial" w:cs="Arial" w:eastAsia="Arial" w:hAnsi="Arial"/>
          <w:sz w:val="17"/>
          <w:szCs w:val="17"/>
          <w:color w:val="0000FF"/>
        </w:rPr>
        <w:t>VP, HR and Bus. Development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8"/>
              <w:spacing w:after="0"/>
              <w:rPr>
                <w:sz w:val="20"/>
                <w:szCs w:val="20"/>
                <w:color w:val="auto"/>
              </w:rPr>
            </w:pPr>
            <w:r>
              <w:rPr>
                <w:rFonts w:ascii="Arial" w:cs="Arial" w:eastAsia="Arial" w:hAnsi="Arial"/>
                <w:sz w:val="17"/>
                <w:szCs w:val="17"/>
                <w:color w:val="0000FF"/>
              </w:rPr>
              <w:t>12/17/2013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Arial" w:cs="Arial" w:eastAsia="Arial" w:hAnsi="Arial"/>
                <w:sz w:val="13"/>
                <w:szCs w:val="13"/>
                <w:color w:val="0000FF"/>
              </w:rPr>
              <w:t>G</w:t>
            </w:r>
          </w:p>
        </w:tc>
        <w:tc>
          <w:tcPr>
            <w:tcW w:w="420" w:type="dxa"/>
            <w:vAlign w:val="bottom"/>
          </w:tcPr>
          <w:p>
            <w:pPr>
              <w:jc w:val="right"/>
              <w:ind w:right="100"/>
              <w:spacing w:after="0"/>
              <w:rPr>
                <w:sz w:val="20"/>
                <w:szCs w:val="20"/>
                <w:color w:val="auto"/>
              </w:rPr>
            </w:pPr>
            <w:r>
              <w:rPr>
                <w:rFonts w:ascii="Arial" w:cs="Arial" w:eastAsia="Arial" w:hAnsi="Arial"/>
                <w:sz w:val="13"/>
                <w:szCs w:val="13"/>
                <w:color w:val="0000FF"/>
              </w:rPr>
              <w:t>V</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690</w:t>
            </w:r>
          </w:p>
        </w:tc>
        <w:tc>
          <w:tcPr>
            <w:tcW w:w="500" w:type="dxa"/>
            <w:vAlign w:val="bottom"/>
          </w:tcPr>
          <w:p>
            <w:pPr>
              <w:ind w:left="160"/>
              <w:spacing w:after="0"/>
              <w:rPr>
                <w:sz w:val="20"/>
                <w:szCs w:val="20"/>
                <w:color w:val="auto"/>
              </w:rPr>
            </w:pPr>
            <w:r>
              <w:rPr>
                <w:rFonts w:ascii="Arial" w:cs="Arial" w:eastAsia="Arial" w:hAnsi="Arial"/>
                <w:sz w:val="17"/>
                <w:szCs w:val="17"/>
                <w:color w:val="0000FF"/>
              </w:rPr>
              <w:t>D</w:t>
            </w:r>
          </w:p>
        </w:tc>
        <w:tc>
          <w:tcPr>
            <w:tcW w:w="120" w:type="dxa"/>
            <w:vAlign w:val="bottom"/>
          </w:tcPr>
          <w:p>
            <w:pPr>
              <w:spacing w:after="0"/>
              <w:rPr>
                <w:sz w:val="23"/>
                <w:szCs w:val="23"/>
                <w:color w:val="auto"/>
              </w:rPr>
            </w:pPr>
          </w:p>
        </w:tc>
        <w:tc>
          <w:tcPr>
            <w:tcW w:w="660" w:type="dxa"/>
            <w:vAlign w:val="bottom"/>
          </w:tcPr>
          <w:p>
            <w:pPr>
              <w:jc w:val="center"/>
              <w:ind w:right="6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3,520.815</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8"/>
              <w:spacing w:after="0"/>
              <w:rPr>
                <w:sz w:val="20"/>
                <w:szCs w:val="20"/>
                <w:color w:val="auto"/>
              </w:rPr>
            </w:pPr>
            <w:r>
              <w:rPr>
                <w:rFonts w:ascii="Arial" w:cs="Arial" w:eastAsia="Arial" w:hAnsi="Arial"/>
                <w:sz w:val="17"/>
                <w:szCs w:val="17"/>
                <w:color w:val="0000FF"/>
              </w:rPr>
              <w:t>12/17/2013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23"/>
                <w:szCs w:val="23"/>
                <w:color w:val="auto"/>
              </w:rPr>
            </w:pPr>
          </w:p>
        </w:tc>
        <w:tc>
          <w:tcPr>
            <w:tcW w:w="800" w:type="dxa"/>
            <w:vAlign w:val="bottom"/>
          </w:tcPr>
          <w:p>
            <w:pPr>
              <w:jc w:val="center"/>
              <w:ind w:right="7"/>
              <w:spacing w:after="0"/>
              <w:rPr>
                <w:sz w:val="20"/>
                <w:szCs w:val="20"/>
                <w:color w:val="auto"/>
              </w:rPr>
            </w:pPr>
            <w:r>
              <w:rPr>
                <w:rFonts w:ascii="Arial" w:cs="Arial" w:eastAsia="Arial" w:hAnsi="Arial"/>
                <w:sz w:val="17"/>
                <w:szCs w:val="17"/>
                <w:color w:val="0000FF"/>
                <w:w w:val="93"/>
              </w:rPr>
              <w:t>6,000</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3"/>
                <w:szCs w:val="23"/>
                <w:color w:val="auto"/>
              </w:rPr>
            </w:pPr>
          </w:p>
        </w:tc>
        <w:tc>
          <w:tcPr>
            <w:tcW w:w="660" w:type="dxa"/>
            <w:vAlign w:val="bottom"/>
          </w:tcPr>
          <w:p>
            <w:pPr>
              <w:jc w:val="center"/>
              <w:ind w:righ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22.45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9,520.815</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12/17/2013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93"/>
              </w:rPr>
              <w:t>6,000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60.393</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3,520.815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8"/>
              <w:spacing w:after="0"/>
              <w:rPr>
                <w:sz w:val="20"/>
                <w:szCs w:val="20"/>
                <w:color w:val="auto"/>
              </w:rPr>
            </w:pPr>
            <w:r>
              <w:rPr>
                <w:rFonts w:ascii="Arial" w:cs="Arial" w:eastAsia="Arial" w:hAnsi="Arial"/>
                <w:sz w:val="17"/>
                <w:szCs w:val="17"/>
                <w:color w:val="0000FF"/>
              </w:rPr>
              <w:t>12/17/2013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23"/>
                <w:szCs w:val="23"/>
                <w:color w:val="auto"/>
              </w:rPr>
            </w:pPr>
          </w:p>
        </w:tc>
        <w:tc>
          <w:tcPr>
            <w:tcW w:w="800" w:type="dxa"/>
            <w:vAlign w:val="bottom"/>
          </w:tcPr>
          <w:p>
            <w:pPr>
              <w:jc w:val="center"/>
              <w:ind w:right="7"/>
              <w:spacing w:after="0"/>
              <w:rPr>
                <w:sz w:val="20"/>
                <w:szCs w:val="20"/>
                <w:color w:val="auto"/>
              </w:rPr>
            </w:pPr>
            <w:r>
              <w:rPr>
                <w:rFonts w:ascii="Arial" w:cs="Arial" w:eastAsia="Arial" w:hAnsi="Arial"/>
                <w:sz w:val="17"/>
                <w:szCs w:val="17"/>
                <w:color w:val="0000FF"/>
                <w:w w:val="92"/>
              </w:rPr>
              <w:t>16,800</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3"/>
                <w:szCs w:val="23"/>
                <w:color w:val="auto"/>
              </w:rPr>
            </w:pPr>
          </w:p>
        </w:tc>
        <w:tc>
          <w:tcPr>
            <w:tcW w:w="660" w:type="dxa"/>
            <w:vAlign w:val="bottom"/>
          </w:tcPr>
          <w:p>
            <w:pPr>
              <w:jc w:val="center"/>
              <w:ind w:righ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22.45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20,320.815</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12/17/2013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92"/>
              </w:rPr>
              <w:t>16,800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60.137</w:t>
            </w:r>
            <w:r>
              <w:rPr>
                <w:rFonts w:ascii="Arial" w:cs="Arial" w:eastAsia="Arial" w:hAnsi="Arial"/>
                <w:sz w:val="22"/>
                <w:szCs w:val="22"/>
                <w:color w:val="008000"/>
                <w:w w:val="90"/>
                <w:vertAlign w:val="superscript"/>
              </w:rPr>
              <w:t>(2)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3,520.815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8"/>
              <w:spacing w:after="0"/>
              <w:rPr>
                <w:sz w:val="20"/>
                <w:szCs w:val="20"/>
                <w:color w:val="auto"/>
              </w:rPr>
            </w:pPr>
            <w:r>
              <w:rPr>
                <w:rFonts w:ascii="Arial" w:cs="Arial" w:eastAsia="Arial" w:hAnsi="Arial"/>
                <w:sz w:val="17"/>
                <w:szCs w:val="17"/>
                <w:color w:val="0000FF"/>
                <w:w w:val="91"/>
              </w:rPr>
              <w:t>630.159</w:t>
            </w:r>
          </w:p>
        </w:tc>
        <w:tc>
          <w:tcPr>
            <w:tcW w:w="300" w:type="dxa"/>
            <w:vAlign w:val="bottom"/>
          </w:tcPr>
          <w:p>
            <w:pPr>
              <w:spacing w:after="0"/>
              <w:rPr>
                <w:sz w:val="18"/>
                <w:szCs w:val="18"/>
                <w:color w:val="auto"/>
              </w:rPr>
            </w:pPr>
          </w:p>
        </w:tc>
        <w:tc>
          <w:tcPr>
            <w:tcW w:w="600" w:type="dxa"/>
            <w:vAlign w:val="bottom"/>
          </w:tcPr>
          <w:p>
            <w:pPr>
              <w:jc w:val="center"/>
              <w:ind w:right="306"/>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34,628.866</w:t>
            </w:r>
          </w:p>
        </w:tc>
        <w:tc>
          <w:tcPr>
            <w:tcW w:w="30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22.45</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12/17/2013</w:t>
            </w:r>
          </w:p>
        </w:tc>
        <w:tc>
          <w:tcPr>
            <w:tcW w:w="1180" w:type="dxa"/>
            <w:vAlign w:val="bottom"/>
          </w:tcPr>
          <w:p>
            <w:pPr>
              <w:spacing w:after="0"/>
              <w:rPr>
                <w:sz w:val="12"/>
                <w:szCs w:val="12"/>
                <w:color w:val="auto"/>
              </w:rPr>
            </w:pPr>
          </w:p>
        </w:tc>
        <w:tc>
          <w:tcPr>
            <w:tcW w:w="440" w:type="dxa"/>
            <w:vAlign w:val="bottom"/>
            <w:vMerge w:val="restart"/>
          </w:tcPr>
          <w:p>
            <w:pPr>
              <w:jc w:val="right"/>
              <w:ind w:right="98"/>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0000FF"/>
              </w:rPr>
              <w:t>6,000</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vMerge w:val="restart"/>
          </w:tcPr>
          <w:p>
            <w:pPr>
              <w:jc w:val="right"/>
              <w:ind w:right="220"/>
              <w:spacing w:after="0"/>
              <w:rPr>
                <w:sz w:val="20"/>
                <w:szCs w:val="20"/>
                <w:color w:val="auto"/>
              </w:rPr>
            </w:pPr>
            <w:r>
              <w:rPr>
                <w:rFonts w:ascii="Arial" w:cs="Arial" w:eastAsia="Arial" w:hAnsi="Arial"/>
                <w:sz w:val="11"/>
                <w:szCs w:val="11"/>
                <w:color w:val="008000"/>
                <w:w w:val="88"/>
              </w:rPr>
              <w:t>(3)</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w w:val="98"/>
              </w:rPr>
              <w:t>11/30/2016</w:t>
            </w:r>
          </w:p>
        </w:tc>
        <w:tc>
          <w:tcPr>
            <w:tcW w:w="620" w:type="dxa"/>
            <w:vAlign w:val="bottom"/>
            <w:gridSpan w:val="2"/>
          </w:tcPr>
          <w:p>
            <w:pPr>
              <w:ind w:left="80"/>
              <w:spacing w:after="0" w:line="148" w:lineRule="exact"/>
              <w:rPr>
                <w:sz w:val="20"/>
                <w:szCs w:val="20"/>
                <w:color w:val="auto"/>
              </w:rPr>
            </w:pPr>
            <w:r>
              <w:rPr>
                <w:rFonts w:ascii="Arial" w:cs="Arial" w:eastAsia="Arial" w:hAnsi="Arial"/>
                <w:sz w:val="13"/>
                <w:szCs w:val="13"/>
                <w:color w:val="0000FF"/>
                <w:w w:val="98"/>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6,000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vMerge w:val="restart"/>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0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22.45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12/17/2013</w:t>
            </w:r>
          </w:p>
        </w:tc>
        <w:tc>
          <w:tcPr>
            <w:tcW w:w="1180" w:type="dxa"/>
            <w:vAlign w:val="bottom"/>
          </w:tcPr>
          <w:p>
            <w:pPr>
              <w:spacing w:after="0"/>
              <w:rPr>
                <w:sz w:val="17"/>
                <w:szCs w:val="17"/>
                <w:color w:val="auto"/>
              </w:rPr>
            </w:pPr>
          </w:p>
        </w:tc>
        <w:tc>
          <w:tcPr>
            <w:tcW w:w="440" w:type="dxa"/>
            <w:vAlign w:val="bottom"/>
          </w:tcPr>
          <w:p>
            <w:pPr>
              <w:jc w:val="right"/>
              <w:ind w:right="98"/>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0000FF"/>
              </w:rPr>
              <w:t>16,800</w:t>
            </w:r>
          </w:p>
        </w:tc>
        <w:tc>
          <w:tcPr>
            <w:tcW w:w="380" w:type="dxa"/>
            <w:vAlign w:val="bottom"/>
          </w:tcPr>
          <w:p>
            <w:pPr>
              <w:spacing w:after="0"/>
              <w:rPr>
                <w:sz w:val="17"/>
                <w:szCs w:val="17"/>
                <w:color w:val="auto"/>
              </w:rPr>
            </w:pPr>
          </w:p>
        </w:tc>
        <w:tc>
          <w:tcPr>
            <w:tcW w:w="420" w:type="dxa"/>
            <w:vAlign w:val="bottom"/>
          </w:tcPr>
          <w:p>
            <w:pPr>
              <w:jc w:val="right"/>
              <w:ind w:right="220"/>
              <w:spacing w:after="0"/>
              <w:rPr>
                <w:sz w:val="20"/>
                <w:szCs w:val="20"/>
                <w:color w:val="auto"/>
              </w:rPr>
            </w:pPr>
            <w:r>
              <w:rPr>
                <w:rFonts w:ascii="Arial" w:cs="Arial" w:eastAsia="Arial" w:hAnsi="Arial"/>
                <w:sz w:val="11"/>
                <w:szCs w:val="11"/>
                <w:color w:val="008000"/>
                <w:w w:val="88"/>
              </w:rPr>
              <w:t>(3)</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11/30/2016</w:t>
            </w:r>
          </w:p>
        </w:tc>
        <w:tc>
          <w:tcPr>
            <w:tcW w:w="1300" w:type="dxa"/>
            <w:vAlign w:val="bottom"/>
            <w:gridSpan w:val="4"/>
          </w:tcPr>
          <w:p>
            <w:pPr>
              <w:ind w:left="8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16,800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ind w:left="180"/>
              <w:spacing w:after="0" w:line="109" w:lineRule="exact"/>
              <w:rPr>
                <w:sz w:val="20"/>
                <w:szCs w:val="20"/>
                <w:color w:val="auto"/>
              </w:rPr>
            </w:pPr>
            <w:r>
              <w:rPr>
                <w:rFonts w:ascii="Arial" w:cs="Arial" w:eastAsia="Arial" w:hAnsi="Arial"/>
                <w:sz w:val="12"/>
                <w:szCs w:val="12"/>
                <w:color w:val="0000FF"/>
                <w:w w:val="99"/>
              </w:rPr>
              <w:t>Stock</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$60.17 to $60.63,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$60.10 to $60.228,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30,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12/19/2013</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2019-12-17T02:08:46Z</dcterms:created>
  <dcterms:modified xsi:type="dcterms:W3CDTF">2019-12-17T02:08:46Z</dcterms:modified>
</cp:coreProperties>
</file>