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9924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99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MOELLER PETER D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International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4,621.844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116.617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4,204.345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3,983.525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38.82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01/10/2023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12/04/2025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12.501 shares acquired by the reporting person since the date of his last report under a dividend reinvestment feature of the account in which the shares are held.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11.611 net shares acquired by the reporting person since the date of his last report under the dividend reinvestment feature of The Toro Company Retirement Plan less non-discretionary quarterly administrative fees.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vested in three equal annual installments commencing on the first anniversary of the December 4, 2015 grant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Amy E. Dahl,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651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2023-01-12T15:29:18Z</dcterms:created>
  <dcterms:modified xsi:type="dcterms:W3CDTF">2023-01-12T15:29:18Z</dcterms:modified>
</cp:coreProperties>
</file>