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40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40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8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Group VP, Res &amp; Cont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88"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88"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20" w:type="dxa"/>
            <w:vAlign w:val="bottom"/>
          </w:tcPr>
          <w:p>
            <w:pPr>
              <w:jc w:val="center"/>
              <w:ind w:left="524"/>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jc w:val="center"/>
              <w:ind w:left="524"/>
              <w:spacing w:after="0"/>
              <w:rPr>
                <w:sz w:val="20"/>
                <w:szCs w:val="20"/>
                <w:color w:val="auto"/>
              </w:rPr>
            </w:pPr>
            <w:r>
              <w:rPr>
                <w:rFonts w:ascii="Arial" w:cs="Arial" w:eastAsia="Arial" w:hAnsi="Arial"/>
                <w:sz w:val="18"/>
                <w:szCs w:val="18"/>
                <w:color w:val="0000FF"/>
                <w:w w:val="88"/>
              </w:rPr>
              <w:t>05/24/2016</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64"/>
              <w:spacing w:after="0"/>
              <w:rPr>
                <w:sz w:val="20"/>
                <w:szCs w:val="20"/>
                <w:color w:val="auto"/>
              </w:rPr>
            </w:pPr>
            <w:r>
              <w:rPr>
                <w:rFonts w:ascii="Arial" w:cs="Arial" w:eastAsia="Arial" w:hAnsi="Arial"/>
                <w:sz w:val="18"/>
                <w:szCs w:val="18"/>
                <w:color w:val="0000FF"/>
              </w:rPr>
              <w:t>4,400</w:t>
            </w:r>
          </w:p>
        </w:tc>
        <w:tc>
          <w:tcPr>
            <w:tcW w:w="540" w:type="dxa"/>
            <w:vAlign w:val="bottom"/>
          </w:tcPr>
          <w:p>
            <w:pPr>
              <w:jc w:val="center"/>
              <w:ind w:left="1"/>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27.465</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100,914.676</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Borders>
              <w:bottom w:val="single" w:sz="8" w:color="2C2C2C"/>
            </w:tcBorders>
          </w:tcPr>
          <w:p>
            <w:pPr>
              <w:jc w:val="center"/>
              <w:ind w:left="524"/>
              <w:spacing w:after="0"/>
              <w:rPr>
                <w:sz w:val="20"/>
                <w:szCs w:val="20"/>
                <w:color w:val="auto"/>
              </w:rPr>
            </w:pPr>
            <w:r>
              <w:rPr>
                <w:rFonts w:ascii="Arial" w:cs="Arial" w:eastAsia="Arial" w:hAnsi="Arial"/>
                <w:sz w:val="18"/>
                <w:szCs w:val="18"/>
                <w:color w:val="0000FF"/>
                <w:w w:val="88"/>
              </w:rPr>
              <w:t>05/24/2016</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7"/>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4,400</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87.62</w:t>
            </w:r>
            <w:r>
              <w:rPr>
                <w:rFonts w:ascii="Arial" w:cs="Arial" w:eastAsia="Arial" w:hAnsi="Arial"/>
                <w:sz w:val="22"/>
                <w:szCs w:val="22"/>
                <w:color w:val="008000"/>
                <w:w w:val="84"/>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96,514.676</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jc w:val="center"/>
              <w:ind w:left="524"/>
              <w:spacing w:after="0"/>
              <w:rPr>
                <w:sz w:val="20"/>
                <w:szCs w:val="20"/>
                <w:color w:val="auto"/>
              </w:rPr>
            </w:pPr>
            <w:r>
              <w:rPr>
                <w:rFonts w:ascii="Arial" w:cs="Arial" w:eastAsia="Arial" w:hAnsi="Arial"/>
                <w:sz w:val="18"/>
                <w:szCs w:val="18"/>
                <w:color w:val="0000FF"/>
                <w:w w:val="88"/>
              </w:rPr>
              <w:t>05/25/2016</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64"/>
              <w:spacing w:after="0"/>
              <w:rPr>
                <w:sz w:val="20"/>
                <w:szCs w:val="20"/>
                <w:color w:val="auto"/>
              </w:rPr>
            </w:pPr>
            <w:r>
              <w:rPr>
                <w:rFonts w:ascii="Arial" w:cs="Arial" w:eastAsia="Arial" w:hAnsi="Arial"/>
                <w:sz w:val="18"/>
                <w:szCs w:val="18"/>
                <w:color w:val="0000FF"/>
              </w:rPr>
              <w:t>5,532</w:t>
            </w:r>
          </w:p>
        </w:tc>
        <w:tc>
          <w:tcPr>
            <w:tcW w:w="540" w:type="dxa"/>
            <w:vAlign w:val="bottom"/>
          </w:tcPr>
          <w:p>
            <w:pPr>
              <w:jc w:val="center"/>
              <w:ind w:left="1"/>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14.31</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102,046.676</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Borders>
              <w:bottom w:val="single" w:sz="8" w:color="2C2C2C"/>
            </w:tcBorders>
          </w:tcPr>
          <w:p>
            <w:pPr>
              <w:jc w:val="center"/>
              <w:ind w:left="524"/>
              <w:spacing w:after="0"/>
              <w:rPr>
                <w:sz w:val="20"/>
                <w:szCs w:val="20"/>
                <w:color w:val="auto"/>
              </w:rPr>
            </w:pPr>
            <w:r>
              <w:rPr>
                <w:rFonts w:ascii="Arial" w:cs="Arial" w:eastAsia="Arial" w:hAnsi="Arial"/>
                <w:sz w:val="18"/>
                <w:szCs w:val="18"/>
                <w:color w:val="0000FF"/>
                <w:w w:val="88"/>
              </w:rPr>
              <w:t>05/25/2016</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7"/>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5,532</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88.236</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96,514.676</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34.127</w:t>
            </w:r>
          </w:p>
        </w:tc>
        <w:tc>
          <w:tcPr>
            <w:tcW w:w="94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7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jc w:val="center"/>
              <w:ind w:right="9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27.465</w:t>
            </w:r>
          </w:p>
        </w:tc>
        <w:tc>
          <w:tcPr>
            <w:tcW w:w="1140" w:type="dxa"/>
            <w:vAlign w:val="bottom"/>
          </w:tcPr>
          <w:p>
            <w:pPr>
              <w:jc w:val="right"/>
              <w:ind w:right="197"/>
              <w:spacing w:after="0"/>
              <w:rPr>
                <w:sz w:val="20"/>
                <w:szCs w:val="20"/>
                <w:color w:val="auto"/>
              </w:rPr>
            </w:pPr>
            <w:r>
              <w:rPr>
                <w:rFonts w:ascii="Arial" w:cs="Arial" w:eastAsia="Arial" w:hAnsi="Arial"/>
                <w:sz w:val="14"/>
                <w:szCs w:val="14"/>
                <w:color w:val="0000FF"/>
              </w:rPr>
              <w:t>05/24/2016</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ind w:left="400"/>
              <w:spacing w:after="0"/>
              <w:rPr>
                <w:sz w:val="20"/>
                <w:szCs w:val="20"/>
                <w:color w:val="auto"/>
              </w:rPr>
            </w:pPr>
            <w:r>
              <w:rPr>
                <w:rFonts w:ascii="Arial" w:cs="Arial" w:eastAsia="Arial" w:hAnsi="Arial"/>
                <w:sz w:val="14"/>
                <w:szCs w:val="14"/>
                <w:color w:val="0000FF"/>
              </w:rPr>
              <w:t>4,400</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11/28/2017</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4,400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398"/>
              <w:spacing w:after="0"/>
              <w:rPr>
                <w:sz w:val="20"/>
                <w:szCs w:val="20"/>
                <w:color w:val="auto"/>
              </w:rPr>
            </w:pPr>
            <w:r>
              <w:rPr>
                <w:rFonts w:ascii="Arial" w:cs="Arial" w:eastAsia="Arial" w:hAnsi="Arial"/>
                <w:sz w:val="14"/>
                <w:szCs w:val="14"/>
                <w:color w:val="0000FF"/>
              </w:rPr>
              <w:t>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jc w:val="center"/>
              <w:ind w:right="1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14.31</w:t>
            </w:r>
          </w:p>
        </w:tc>
        <w:tc>
          <w:tcPr>
            <w:tcW w:w="1140" w:type="dxa"/>
            <w:vAlign w:val="bottom"/>
          </w:tcPr>
          <w:p>
            <w:pPr>
              <w:jc w:val="right"/>
              <w:ind w:right="197"/>
              <w:spacing w:after="0"/>
              <w:rPr>
                <w:sz w:val="20"/>
                <w:szCs w:val="20"/>
                <w:color w:val="auto"/>
              </w:rPr>
            </w:pPr>
            <w:r>
              <w:rPr>
                <w:rFonts w:ascii="Arial" w:cs="Arial" w:eastAsia="Arial" w:hAnsi="Arial"/>
                <w:sz w:val="14"/>
                <w:szCs w:val="14"/>
                <w:color w:val="0000FF"/>
              </w:rPr>
              <w:t>05/25/2016</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ind w:left="400"/>
              <w:spacing w:after="0"/>
              <w:rPr>
                <w:sz w:val="20"/>
                <w:szCs w:val="20"/>
                <w:color w:val="auto"/>
              </w:rPr>
            </w:pPr>
            <w:r>
              <w:rPr>
                <w:rFonts w:ascii="Arial" w:cs="Arial" w:eastAsia="Arial" w:hAnsi="Arial"/>
                <w:sz w:val="14"/>
                <w:szCs w:val="14"/>
                <w:color w:val="0000FF"/>
              </w:rPr>
              <w:t>5,532</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12/03/2018</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5,532</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238"/>
              <w:spacing w:after="0"/>
              <w:rPr>
                <w:sz w:val="20"/>
                <w:szCs w:val="20"/>
                <w:color w:val="auto"/>
              </w:rPr>
            </w:pPr>
            <w:r>
              <w:rPr>
                <w:rFonts w:ascii="Arial" w:cs="Arial" w:eastAsia="Arial" w:hAnsi="Arial"/>
                <w:sz w:val="14"/>
                <w:szCs w:val="14"/>
                <w:color w:val="0000FF"/>
              </w:rPr>
              <w:t>11,068</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$87.52 to $87.80,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$88.20 to $88.31,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28,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3, 2008.</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Angela D. Snavely,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05/26/2016</w:t>
            </w: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5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2019-12-23T21:00:06Z</dcterms:created>
  <dcterms:modified xsi:type="dcterms:W3CDTF">2019-12-23T21:00:06Z</dcterms:modified>
</cp:coreProperties>
</file>