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3156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BURKART PHILIP 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12/18/2012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6"/>
        <w:spacing w:after="0"/>
        <w:rPr>
          <w:sz w:val="20"/>
          <w:szCs w:val="20"/>
          <w:color w:val="auto"/>
        </w:rPr>
      </w:pPr>
      <w:r>
        <w:rPr>
          <w:rFonts w:ascii="Arial" w:cs="Arial" w:eastAsia="Arial" w:hAnsi="Arial"/>
          <w:sz w:val="17"/>
          <w:szCs w:val="17"/>
          <w:color w:val="0000FF"/>
        </w:rPr>
        <w:t>VP, Irrigation Business</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560"/>
              <w:spacing w:after="0" w:line="132"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gridSpan w:val="2"/>
          </w:tcPr>
          <w:p>
            <w:pPr>
              <w:ind w:left="56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20" w:type="dxa"/>
            <w:vAlign w:val="bottom"/>
            <w:gridSpan w:val="2"/>
          </w:tcPr>
          <w:p>
            <w:pPr>
              <w:jc w:val="right"/>
              <w:ind w:right="99"/>
              <w:spacing w:after="0"/>
              <w:rPr>
                <w:sz w:val="20"/>
                <w:szCs w:val="20"/>
                <w:color w:val="auto"/>
              </w:rPr>
            </w:pPr>
            <w:r>
              <w:rPr>
                <w:rFonts w:ascii="Arial" w:cs="Arial" w:eastAsia="Arial" w:hAnsi="Arial"/>
                <w:sz w:val="17"/>
                <w:szCs w:val="17"/>
                <w:color w:val="0000FF"/>
              </w:rPr>
              <w:t>12/18/2012</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Arial" w:cs="Arial" w:eastAsia="Arial" w:hAnsi="Arial"/>
                <w:sz w:val="13"/>
                <w:szCs w:val="13"/>
                <w:color w:val="0000FF"/>
              </w:rPr>
              <w:t>M</w:t>
            </w:r>
          </w:p>
        </w:tc>
        <w:tc>
          <w:tcPr>
            <w:tcW w:w="800" w:type="dxa"/>
            <w:vAlign w:val="bottom"/>
          </w:tcPr>
          <w:p>
            <w:pPr>
              <w:ind w:left="120"/>
              <w:spacing w:after="0"/>
              <w:rPr>
                <w:sz w:val="20"/>
                <w:szCs w:val="20"/>
                <w:color w:val="auto"/>
              </w:rPr>
            </w:pPr>
            <w:r>
              <w:rPr>
                <w:rFonts w:ascii="Arial" w:cs="Arial" w:eastAsia="Arial" w:hAnsi="Arial"/>
                <w:sz w:val="17"/>
                <w:szCs w:val="17"/>
                <w:color w:val="0000FF"/>
              </w:rPr>
              <w:t>18,000</w:t>
            </w:r>
          </w:p>
        </w:tc>
        <w:tc>
          <w:tcPr>
            <w:tcW w:w="500" w:type="dxa"/>
            <w:vAlign w:val="bottom"/>
          </w:tcPr>
          <w:p>
            <w:pPr>
              <w:ind w:left="160"/>
              <w:spacing w:after="0"/>
              <w:rPr>
                <w:sz w:val="20"/>
                <w:szCs w:val="20"/>
                <w:color w:val="auto"/>
              </w:rPr>
            </w:pPr>
            <w:r>
              <w:rPr>
                <w:rFonts w:ascii="Arial" w:cs="Arial" w:eastAsia="Arial" w:hAnsi="Arial"/>
                <w:sz w:val="17"/>
                <w:szCs w:val="17"/>
                <w:color w:val="0000FF"/>
              </w:rPr>
              <w:t>A</w:t>
            </w:r>
          </w:p>
        </w:tc>
        <w:tc>
          <w:tcPr>
            <w:tcW w:w="780" w:type="dxa"/>
            <w:vAlign w:val="bottom"/>
          </w:tcPr>
          <w:p>
            <w:pPr>
              <w:jc w:val="center"/>
              <w:ind w:right="1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12.8</w:t>
            </w:r>
          </w:p>
        </w:tc>
        <w:tc>
          <w:tcPr>
            <w:tcW w:w="20" w:type="dxa"/>
            <w:vAlign w:val="bottom"/>
          </w:tcPr>
          <w:p>
            <w:pPr>
              <w:spacing w:after="0"/>
              <w:rPr>
                <w:sz w:val="23"/>
                <w:szCs w:val="23"/>
                <w:color w:val="auto"/>
              </w:rPr>
            </w:pPr>
          </w:p>
        </w:tc>
        <w:tc>
          <w:tcPr>
            <w:tcW w:w="1240" w:type="dxa"/>
            <w:vAlign w:val="bottom"/>
            <w:gridSpan w:val="2"/>
          </w:tcPr>
          <w:p>
            <w:pPr>
              <w:jc w:val="center"/>
              <w:ind w:right="19"/>
              <w:spacing w:after="0"/>
              <w:rPr>
                <w:sz w:val="20"/>
                <w:szCs w:val="20"/>
                <w:color w:val="auto"/>
              </w:rPr>
            </w:pPr>
            <w:r>
              <w:rPr>
                <w:rFonts w:ascii="Arial" w:cs="Arial" w:eastAsia="Arial" w:hAnsi="Arial"/>
                <w:sz w:val="17"/>
                <w:szCs w:val="17"/>
                <w:color w:val="0000FF"/>
                <w:w w:val="91"/>
              </w:rPr>
              <w:t>107,278</w:t>
            </w:r>
          </w:p>
        </w:tc>
        <w:tc>
          <w:tcPr>
            <w:tcW w:w="30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right"/>
              <w:ind w:right="99"/>
              <w:spacing w:after="0"/>
              <w:rPr>
                <w:sz w:val="20"/>
                <w:szCs w:val="20"/>
                <w:color w:val="auto"/>
              </w:rPr>
            </w:pPr>
            <w:r>
              <w:rPr>
                <w:rFonts w:ascii="Arial" w:cs="Arial" w:eastAsia="Arial" w:hAnsi="Arial"/>
                <w:sz w:val="17"/>
                <w:szCs w:val="17"/>
                <w:color w:val="0000FF"/>
              </w:rPr>
              <w:t>12/18/2012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18,000</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43.055</w:t>
            </w:r>
            <w:r>
              <w:rPr>
                <w:rFonts w:ascii="Arial" w:cs="Arial" w:eastAsia="Arial" w:hAnsi="Arial"/>
                <w:sz w:val="22"/>
                <w:szCs w:val="22"/>
                <w:color w:val="008000"/>
                <w:w w:val="90"/>
                <w:vertAlign w:val="superscript"/>
              </w:rPr>
              <w:t>(1)</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7"/>
                <w:szCs w:val="17"/>
                <w:color w:val="0000FF"/>
                <w:w w:val="92"/>
              </w:rPr>
              <w:t>89,278</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45,898.08</w:t>
            </w:r>
          </w:p>
        </w:tc>
        <w:tc>
          <w:tcPr>
            <w:tcW w:w="30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12,037.012</w:t>
            </w:r>
          </w:p>
        </w:tc>
        <w:tc>
          <w:tcPr>
            <w:tcW w:w="30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gridSpan w:val="4"/>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80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Incentive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00" w:type="dxa"/>
            <w:vAlign w:val="bottom"/>
            <w:gridSpan w:val="3"/>
            <w:vMerge w:val="restart"/>
          </w:tcPr>
          <w:p>
            <w:pPr>
              <w:ind w:left="80"/>
              <w:spacing w:after="0"/>
              <w:rPr>
                <w:sz w:val="20"/>
                <w:szCs w:val="20"/>
                <w:color w:val="auto"/>
              </w:rPr>
            </w:pPr>
            <w:r>
              <w:rPr>
                <w:rFonts w:ascii="Arial" w:cs="Arial" w:eastAsia="Arial" w:hAnsi="Arial"/>
                <w:sz w:val="26"/>
                <w:szCs w:val="26"/>
                <w:color w:val="0000FF"/>
                <w:w w:val="91"/>
                <w:vertAlign w:val="superscript"/>
              </w:rPr>
              <w:t>Common</w:t>
            </w:r>
            <w:r>
              <w:rPr>
                <w:rFonts w:ascii="Arial" w:cs="Arial" w:eastAsia="Arial" w:hAnsi="Arial"/>
                <w:sz w:val="17"/>
                <w:szCs w:val="17"/>
                <w:color w:val="0000FF"/>
                <w:w w:val="91"/>
              </w:rPr>
              <w:t xml:space="preserve">  18,000</w:t>
            </w: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12.08</w:t>
            </w:r>
          </w:p>
        </w:tc>
        <w:tc>
          <w:tcPr>
            <w:tcW w:w="1080" w:type="dxa"/>
            <w:vAlign w:val="bottom"/>
          </w:tcPr>
          <w:p>
            <w:pPr>
              <w:jc w:val="right"/>
              <w:ind w:right="138"/>
              <w:spacing w:after="0" w:line="132" w:lineRule="exact"/>
              <w:rPr>
                <w:sz w:val="20"/>
                <w:szCs w:val="20"/>
                <w:color w:val="auto"/>
              </w:rPr>
            </w:pPr>
            <w:r>
              <w:rPr>
                <w:rFonts w:ascii="Arial" w:cs="Arial" w:eastAsia="Arial" w:hAnsi="Arial"/>
                <w:sz w:val="13"/>
                <w:szCs w:val="13"/>
                <w:color w:val="0000FF"/>
              </w:rPr>
              <w:t>12/18/2012</w:t>
            </w:r>
          </w:p>
        </w:tc>
        <w:tc>
          <w:tcPr>
            <w:tcW w:w="1180" w:type="dxa"/>
            <w:vAlign w:val="bottom"/>
          </w:tcPr>
          <w:p>
            <w:pPr>
              <w:spacing w:after="0"/>
              <w:rPr>
                <w:sz w:val="11"/>
                <w:szCs w:val="11"/>
                <w:color w:val="auto"/>
              </w:rPr>
            </w:pPr>
          </w:p>
        </w:tc>
        <w:tc>
          <w:tcPr>
            <w:tcW w:w="440" w:type="dxa"/>
            <w:vAlign w:val="bottom"/>
          </w:tcPr>
          <w:p>
            <w:pPr>
              <w:jc w:val="right"/>
              <w:ind w:right="99"/>
              <w:spacing w:after="0" w:line="132" w:lineRule="exact"/>
              <w:rPr>
                <w:sz w:val="20"/>
                <w:szCs w:val="20"/>
                <w:color w:val="auto"/>
              </w:rPr>
            </w:pPr>
            <w:r>
              <w:rPr>
                <w:rFonts w:ascii="Arial" w:cs="Arial" w:eastAsia="Arial" w:hAnsi="Arial"/>
                <w:sz w:val="13"/>
                <w:szCs w:val="13"/>
                <w:color w:val="0000FF"/>
              </w:rPr>
              <w:t>M</w:t>
            </w:r>
          </w:p>
        </w:tc>
        <w:tc>
          <w:tcPr>
            <w:tcW w:w="440" w:type="dxa"/>
            <w:vAlign w:val="bottom"/>
          </w:tcPr>
          <w:p>
            <w:pPr>
              <w:spacing w:after="0"/>
              <w:rPr>
                <w:sz w:val="11"/>
                <w:szCs w:val="11"/>
                <w:color w:val="auto"/>
              </w:rPr>
            </w:pPr>
          </w:p>
        </w:tc>
        <w:tc>
          <w:tcPr>
            <w:tcW w:w="740" w:type="dxa"/>
            <w:vAlign w:val="bottom"/>
            <w:gridSpan w:val="2"/>
          </w:tcPr>
          <w:p>
            <w:pPr>
              <w:ind w:left="340"/>
              <w:spacing w:after="0" w:line="132" w:lineRule="exact"/>
              <w:rPr>
                <w:sz w:val="20"/>
                <w:szCs w:val="20"/>
                <w:color w:val="auto"/>
              </w:rPr>
            </w:pPr>
            <w:r>
              <w:rPr>
                <w:rFonts w:ascii="Arial" w:cs="Arial" w:eastAsia="Arial" w:hAnsi="Arial"/>
                <w:sz w:val="13"/>
                <w:szCs w:val="13"/>
                <w:color w:val="0000FF"/>
                <w:w w:val="95"/>
              </w:rPr>
              <w:t>18,000</w:t>
            </w:r>
          </w:p>
        </w:tc>
        <w:tc>
          <w:tcPr>
            <w:tcW w:w="800" w:type="dxa"/>
            <w:vAlign w:val="bottom"/>
          </w:tcPr>
          <w:p>
            <w:pPr>
              <w:ind w:left="140"/>
              <w:spacing w:after="0" w:line="132" w:lineRule="exact"/>
              <w:rPr>
                <w:sz w:val="20"/>
                <w:szCs w:val="20"/>
                <w:color w:val="auto"/>
              </w:rPr>
            </w:pPr>
            <w:r>
              <w:rPr>
                <w:rFonts w:ascii="Arial" w:cs="Arial" w:eastAsia="Arial" w:hAnsi="Arial"/>
                <w:sz w:val="13"/>
                <w:szCs w:val="13"/>
                <w:color w:val="0000FF"/>
                <w:w w:val="98"/>
              </w:rPr>
              <w:t>12/04/2004</w:t>
            </w:r>
          </w:p>
        </w:tc>
        <w:tc>
          <w:tcPr>
            <w:tcW w:w="800" w:type="dxa"/>
            <w:vAlign w:val="bottom"/>
          </w:tcPr>
          <w:p>
            <w:pPr>
              <w:ind w:left="140"/>
              <w:spacing w:after="0" w:line="132" w:lineRule="exact"/>
              <w:rPr>
                <w:sz w:val="20"/>
                <w:szCs w:val="20"/>
                <w:color w:val="auto"/>
              </w:rPr>
            </w:pPr>
            <w:r>
              <w:rPr>
                <w:rFonts w:ascii="Arial" w:cs="Arial" w:eastAsia="Arial" w:hAnsi="Arial"/>
                <w:sz w:val="13"/>
                <w:szCs w:val="13"/>
                <w:color w:val="0000FF"/>
                <w:w w:val="98"/>
              </w:rPr>
              <w:t>12/04/2013</w:t>
            </w:r>
          </w:p>
        </w:tc>
        <w:tc>
          <w:tcPr>
            <w:tcW w:w="1300" w:type="dxa"/>
            <w:vAlign w:val="bottom"/>
            <w:gridSpan w:val="3"/>
            <w:vMerge w:val="continue"/>
          </w:tcPr>
          <w:p>
            <w:pPr>
              <w:spacing w:after="0"/>
              <w:rPr>
                <w:sz w:val="11"/>
                <w:szCs w:val="11"/>
                <w:color w:val="auto"/>
              </w:rPr>
            </w:pPr>
          </w:p>
        </w:tc>
        <w:tc>
          <w:tcPr>
            <w:tcW w:w="760" w:type="dxa"/>
            <w:vAlign w:val="bottom"/>
          </w:tcPr>
          <w:p>
            <w:pPr>
              <w:ind w:left="28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80" w:type="dxa"/>
            <w:vAlign w:val="bottom"/>
          </w:tcPr>
          <w:p>
            <w:pPr>
              <w:ind w:left="380"/>
              <w:spacing w:after="0" w:line="132"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600" w:type="dxa"/>
            <w:vAlign w:val="bottom"/>
          </w:tcPr>
          <w:p>
            <w:pPr>
              <w:ind w:left="460"/>
              <w:spacing w:after="0" w:line="132"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ind w:left="180"/>
              <w:spacing w:after="0" w:line="148" w:lineRule="exact"/>
              <w:rPr>
                <w:sz w:val="20"/>
                <w:szCs w:val="20"/>
                <w:color w:val="auto"/>
              </w:rPr>
            </w:pPr>
            <w:r>
              <w:rPr>
                <w:rFonts w:ascii="Arial" w:cs="Arial" w:eastAsia="Arial" w:hAnsi="Arial"/>
                <w:sz w:val="13"/>
                <w:szCs w:val="13"/>
                <w:color w:val="0000FF"/>
                <w:w w:val="92"/>
              </w:rPr>
              <w:t>Stock</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$43.00 to $43.17,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12/20/2012</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2019-12-17T01:48:16Z</dcterms:created>
  <dcterms:modified xsi:type="dcterms:W3CDTF">2019-12-17T01:48:16Z</dcterms:modified>
</cp:coreProperties>
</file>