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02/25/2019</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8,200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02/25/2019</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8,200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68.563</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72"/>
              <w:spacing w:after="0"/>
              <w:rPr>
                <w:sz w:val="20"/>
                <w:szCs w:val="20"/>
                <w:color w:val="auto"/>
              </w:rPr>
            </w:pPr>
            <w:r>
              <w:rPr>
                <w:rFonts w:ascii="Arial" w:cs="Arial" w:eastAsia="Arial" w:hAnsi="Arial"/>
                <w:sz w:val="18"/>
                <w:szCs w:val="18"/>
                <w:color w:val="0000FF"/>
                <w:w w:val="79"/>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133.766</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35,313.882</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14.1125</w:t>
            </w:r>
          </w:p>
        </w:tc>
        <w:tc>
          <w:tcPr>
            <w:tcW w:w="1140" w:type="dxa"/>
            <w:vAlign w:val="bottom"/>
          </w:tcPr>
          <w:p>
            <w:pPr>
              <w:ind w:left="260"/>
              <w:spacing w:after="0"/>
              <w:rPr>
                <w:sz w:val="20"/>
                <w:szCs w:val="20"/>
                <w:color w:val="auto"/>
              </w:rPr>
            </w:pPr>
            <w:r>
              <w:rPr>
                <w:rFonts w:ascii="Arial" w:cs="Arial" w:eastAsia="Arial" w:hAnsi="Arial"/>
                <w:sz w:val="14"/>
                <w:szCs w:val="14"/>
                <w:color w:val="0000FF"/>
              </w:rPr>
              <w:t>02/25/2019</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8,200</w:t>
            </w:r>
          </w:p>
        </w:tc>
        <w:tc>
          <w:tcPr>
            <w:tcW w:w="820" w:type="dxa"/>
            <w:vAlign w:val="bottom"/>
          </w:tcPr>
          <w:p>
            <w:pPr>
              <w:ind w:left="400"/>
              <w:spacing w:after="0"/>
              <w:rPr>
                <w:sz w:val="20"/>
                <w:szCs w:val="20"/>
                <w:color w:val="auto"/>
              </w:rPr>
            </w:pPr>
            <w:r>
              <w:rPr>
                <w:rFonts w:ascii="Arial" w:cs="Arial" w:eastAsia="Arial" w:hAnsi="Arial"/>
                <w:sz w:val="11"/>
                <w:szCs w:val="11"/>
                <w:color w:val="008000"/>
              </w:rPr>
              <w:t>(4)</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12/07/2021</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8,200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$68.50 to $68.70,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0.459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136.298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02/27/2019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2019-12-23T21:20:15Z</dcterms:created>
  <dcterms:modified xsi:type="dcterms:W3CDTF">2019-12-23T21:20:15Z</dcterms:modified>
</cp:coreProperties>
</file>