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66093173.xml.htm"/>
      <w:bookmarkStart w:id="1" w:name="kswkform4_176609317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JANEY GREGORY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8111 LYNDALE AVENUE SOUTH</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BLOOMINGTON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55420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TORO CO</w:t>
              </w:r>
            </w:hyperlink>
            <w:r>
              <w:rPr/>
              <w:t xml:space="preserve"> [ </w:t>
            </w:r>
            <w:r>
              <w:rPr>
                <w:rFonts w:ascii="Times;serif" w:hAnsi="Times;serif"/>
                <w:color w:val="0000FF"/>
                <w:sz w:val="24"/>
                <w:shd w:fill="FFFFFF" w:val="clear"/>
              </w:rPr>
              <w:t>TTC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Group VP, Landscapes &amp; Contrac</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12/17/2025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8"/>
        <w:gridCol w:w="919"/>
        <w:gridCol w:w="789"/>
        <w:gridCol w:w="610"/>
        <w:gridCol w:w="343"/>
        <w:gridCol w:w="771"/>
        <w:gridCol w:w="428"/>
        <w:gridCol w:w="594"/>
        <w:gridCol w:w="1259"/>
        <w:gridCol w:w="974"/>
        <w:gridCol w:w="120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79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0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Performance Share Units</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12/17/2025</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732</w:t>
            </w:r>
            <w:r>
              <w:rPr>
                <w:rFonts w:ascii="Times;serif" w:hAnsi="Times;serif"/>
                <w:color w:val="008000"/>
                <w:position w:val="7"/>
                <w:sz w:val="16"/>
                <w:sz w:val="20"/>
                <w:shd w:fill="FFFFFF" w:val="clear"/>
              </w:rPr>
              <w:t>(1)</w:t>
            </w:r>
            <w:r>
              <w:rPr/>
              <w:t xml:space="preserve"> </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2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7,162.1</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5,519.514</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2,206.41</w:t>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The Toro Company Retirement Plan</w:t>
            </w:r>
          </w:p>
        </w:tc>
      </w:tr>
    </w:tbl>
    <w:tbl>
      <w:tblPr>
        <w:tblW w:w="12008"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00"/>
        <w:gridCol w:w="401"/>
        <w:gridCol w:w="906"/>
        <w:gridCol w:w="801"/>
        <w:gridCol w:w="891"/>
        <w:gridCol w:w="801"/>
        <w:gridCol w:w="801"/>
        <w:gridCol w:w="936"/>
        <w:gridCol w:w="831"/>
        <w:gridCol w:w="846"/>
      </w:tblGrid>
      <w:tr>
        <w:trPr>
          <w:tblHeader w:val="true"/>
        </w:trPr>
        <w:tc>
          <w:tcPr>
            <w:tcW w:w="1200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20,632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20,632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payout of a Performance Share Award for the Fiscal 2023 to Fiscal 2025 Performance Period under The Toro Company 2022 Equity and Incentive Plan, as approved by the Issuer's Compensation &amp; Human Resources Committee of its Board of Directors on December 9, 2025, and which was conditioned upon and subject to confirmation by the Issuer's Fiscal 2025 financial results that were released on December 17, 2025. The reporting person has deferred the payout of his Performance Share Award under The Toro Company Deferred Compensation Plan for Officers (the "Deferred Plan"), and accordingly, the reporting person's Performance Share Award is paid in performance share units under the Deferred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represents a contingent right to receive one share of TTC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restricted stock units vest and become non-forfeitable in full on October 10, 2028, which is the third anniversary of the date of grant.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Joanna M. Totsky,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12/18/2025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96389" TargetMode="External"/><Relationship Id="rId5" Type="http://schemas.openxmlformats.org/officeDocument/2006/relationships/hyperlink" Target="http://www.sec.gov/cgi-bin/browse-edgar?action=getcompany&amp;CIK=00007377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741</Words>
  <Characters>3992</Characters>
  <CharactersWithSpaces>4658</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