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Stinson Mark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12/09/2008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543"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General Manager, Exmark</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12/09/2008</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1,420</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4"/>
              </w:rPr>
              <w:t>8,475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0000FF"/>
              </w:rPr>
              <w:t>12/09/2008</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jc w:val="center"/>
              <w:ind w:right="278"/>
              <w:spacing w:after="0"/>
              <w:rPr>
                <w:sz w:val="20"/>
                <w:szCs w:val="20"/>
                <w:color w:val="auto"/>
              </w:rPr>
            </w:pPr>
            <w:r>
              <w:rPr>
                <w:rFonts w:ascii="Arial" w:cs="Arial" w:eastAsia="Arial" w:hAnsi="Arial"/>
                <w:sz w:val="14"/>
                <w:szCs w:val="14"/>
                <w:color w:val="0000FF"/>
                <w:w w:val="92"/>
              </w:rPr>
              <w:t>F</w:t>
            </w:r>
          </w:p>
        </w:tc>
        <w:tc>
          <w:tcPr>
            <w:tcW w:w="780" w:type="dxa"/>
            <w:vAlign w:val="bottom"/>
          </w:tcPr>
          <w:p>
            <w:pPr>
              <w:jc w:val="right"/>
              <w:ind w:right="152"/>
              <w:spacing w:after="0"/>
              <w:rPr>
                <w:sz w:val="20"/>
                <w:szCs w:val="20"/>
                <w:color w:val="auto"/>
              </w:rPr>
            </w:pPr>
            <w:r>
              <w:rPr>
                <w:rFonts w:ascii="Arial" w:cs="Arial" w:eastAsia="Arial" w:hAnsi="Arial"/>
                <w:sz w:val="18"/>
                <w:szCs w:val="18"/>
                <w:color w:val="0000FF"/>
              </w:rPr>
              <w:t>460</w:t>
            </w:r>
          </w:p>
        </w:tc>
        <w:tc>
          <w:tcPr>
            <w:tcW w:w="500" w:type="dxa"/>
            <w:vAlign w:val="bottom"/>
          </w:tcPr>
          <w:p>
            <w:pPr>
              <w:ind w:left="26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31.28</w:t>
            </w: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4"/>
              </w:rPr>
              <w:t>8,015</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7"/>
              </w:rPr>
              <w:t>776.84</w:t>
            </w: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jc w:val="center"/>
              <w:ind w:left="8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9"/>
          </w:tcPr>
          <w:p>
            <w:pPr>
              <w:jc w:val="center"/>
              <w:ind w:left="4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payout of Performance Share Awards for the Fiscal 2006 to Fiscal 2008 Performance Period under The Toro Company Performance Share Plan (the "PSP"), as approved by the registrant's Compensation &amp; Human Resources Committee of its Board of Directors subject to confirmation by the registrant's Fiscal 2008 financial results released on December 9, 2008. Performance Share Awards are paid in Shares of Common Stock under the PSP.</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Arial" w:cs="Arial" w:eastAsia="Arial" w:hAnsi="Arial"/>
                <w:sz w:val="18"/>
                <w:szCs w:val="18"/>
                <w:color w:val="0000FF"/>
                <w:w w:val="95"/>
              </w:rPr>
              <w:t>Stacy L. Bogart, Atty-In-Fact</w:t>
            </w: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12/10/2008</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108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2019-12-16T04:22:08Z</dcterms:created>
  <dcterms:modified xsi:type="dcterms:W3CDTF">2019-12-16T04:22:08Z</dcterms:modified>
</cp:coreProperties>
</file>