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906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9068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55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Redetzke Darren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12/19/2012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26"/>
        <w:spacing w:after="0"/>
        <w:rPr>
          <w:sz w:val="20"/>
          <w:szCs w:val="20"/>
          <w:color w:val="auto"/>
        </w:rPr>
      </w:pPr>
      <w:r>
        <w:rPr>
          <w:rFonts w:ascii="Arial" w:cs="Arial" w:eastAsia="Arial" w:hAnsi="Arial"/>
          <w:sz w:val="17"/>
          <w:szCs w:val="17"/>
          <w:color w:val="0000FF"/>
        </w:rPr>
        <w:t>VP, Commercial Business</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551"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55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560"/>
              <w:spacing w:after="0" w:line="132"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20" w:type="dxa"/>
            <w:vAlign w:val="bottom"/>
            <w:gridSpan w:val="2"/>
          </w:tcPr>
          <w:p>
            <w:pPr>
              <w:jc w:val="center"/>
              <w:ind w:left="40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20" w:type="dxa"/>
            <w:vAlign w:val="bottom"/>
            <w:gridSpan w:val="2"/>
          </w:tcPr>
          <w:p>
            <w:pPr>
              <w:jc w:val="center"/>
              <w:ind w:left="407"/>
              <w:spacing w:after="0"/>
              <w:rPr>
                <w:sz w:val="20"/>
                <w:szCs w:val="20"/>
                <w:color w:val="auto"/>
              </w:rPr>
            </w:pPr>
            <w:r>
              <w:rPr>
                <w:rFonts w:ascii="Arial" w:cs="Arial" w:eastAsia="Arial" w:hAnsi="Arial"/>
                <w:sz w:val="17"/>
                <w:szCs w:val="17"/>
                <w:color w:val="0000FF"/>
                <w:w w:val="91"/>
              </w:rPr>
              <w:t>12/19/2012</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ind w:left="100"/>
              <w:spacing w:after="0"/>
              <w:rPr>
                <w:sz w:val="20"/>
                <w:szCs w:val="20"/>
                <w:color w:val="auto"/>
              </w:rPr>
            </w:pPr>
            <w:r>
              <w:rPr>
                <w:rFonts w:ascii="Arial" w:cs="Arial" w:eastAsia="Arial" w:hAnsi="Arial"/>
                <w:sz w:val="13"/>
                <w:szCs w:val="13"/>
                <w:color w:val="0000FF"/>
              </w:rPr>
              <w:t>M</w:t>
            </w: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13,800</w:t>
            </w:r>
          </w:p>
        </w:tc>
        <w:tc>
          <w:tcPr>
            <w:tcW w:w="520" w:type="dxa"/>
            <w:vAlign w:val="bottom"/>
          </w:tcPr>
          <w:p>
            <w:pPr>
              <w:ind w:left="160"/>
              <w:spacing w:after="0"/>
              <w:rPr>
                <w:sz w:val="20"/>
                <w:szCs w:val="20"/>
                <w:color w:val="auto"/>
              </w:rPr>
            </w:pPr>
            <w:r>
              <w:rPr>
                <w:rFonts w:ascii="Arial" w:cs="Arial" w:eastAsia="Arial" w:hAnsi="Arial"/>
                <w:sz w:val="17"/>
                <w:szCs w:val="17"/>
                <w:color w:val="0000FF"/>
              </w:rPr>
              <w:t>A</w:t>
            </w:r>
          </w:p>
        </w:tc>
        <w:tc>
          <w:tcPr>
            <w:tcW w:w="80" w:type="dxa"/>
            <w:vAlign w:val="bottom"/>
          </w:tcPr>
          <w:p>
            <w:pPr>
              <w:spacing w:after="0"/>
              <w:rPr>
                <w:sz w:val="23"/>
                <w:szCs w:val="23"/>
                <w:color w:val="auto"/>
              </w:rPr>
            </w:pPr>
          </w:p>
        </w:tc>
        <w:tc>
          <w:tcPr>
            <w:tcW w:w="700" w:type="dxa"/>
            <w:vAlign w:val="bottom"/>
          </w:tcPr>
          <w:p>
            <w:pPr>
              <w:jc w:val="center"/>
              <w:ind w:right="28"/>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14.31</w:t>
            </w: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23,554.626</w:t>
            </w:r>
          </w:p>
        </w:tc>
        <w:tc>
          <w:tcPr>
            <w:tcW w:w="300" w:type="dxa"/>
            <w:vAlign w:val="bottom"/>
          </w:tcPr>
          <w:p>
            <w:pPr>
              <w:spacing w:after="0"/>
              <w:rPr>
                <w:sz w:val="23"/>
                <w:szCs w:val="23"/>
                <w:color w:val="auto"/>
              </w:rPr>
            </w:pPr>
          </w:p>
        </w:tc>
        <w:tc>
          <w:tcPr>
            <w:tcW w:w="600" w:type="dxa"/>
            <w:vAlign w:val="bottom"/>
          </w:tcPr>
          <w:p>
            <w:pPr>
              <w:jc w:val="center"/>
              <w:ind w:right="328"/>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center"/>
              <w:ind w:left="407"/>
              <w:spacing w:after="0"/>
              <w:rPr>
                <w:sz w:val="20"/>
                <w:szCs w:val="20"/>
                <w:color w:val="auto"/>
              </w:rPr>
            </w:pPr>
            <w:r>
              <w:rPr>
                <w:rFonts w:ascii="Arial" w:cs="Arial" w:eastAsia="Arial" w:hAnsi="Arial"/>
                <w:sz w:val="17"/>
                <w:szCs w:val="17"/>
                <w:color w:val="0000FF"/>
                <w:w w:val="91"/>
              </w:rPr>
              <w:t>12/19/2012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13,800</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43.004</w:t>
            </w:r>
            <w:r>
              <w:rPr>
                <w:rFonts w:ascii="Arial" w:cs="Arial" w:eastAsia="Arial" w:hAnsi="Arial"/>
                <w:sz w:val="22"/>
                <w:szCs w:val="22"/>
                <w:color w:val="008000"/>
                <w:w w:val="90"/>
                <w:vertAlign w:val="superscript"/>
              </w:rPr>
              <w:t>(1)</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9,754.626</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20" w:type="dxa"/>
            <w:vAlign w:val="bottom"/>
            <w:gridSpan w:val="2"/>
          </w:tcPr>
          <w:p>
            <w:pPr>
              <w:jc w:val="center"/>
              <w:ind w:left="407"/>
              <w:spacing w:after="0"/>
              <w:rPr>
                <w:sz w:val="20"/>
                <w:szCs w:val="20"/>
                <w:color w:val="auto"/>
              </w:rPr>
            </w:pPr>
            <w:r>
              <w:rPr>
                <w:rFonts w:ascii="Arial" w:cs="Arial" w:eastAsia="Arial" w:hAnsi="Arial"/>
                <w:sz w:val="17"/>
                <w:szCs w:val="17"/>
                <w:color w:val="0000FF"/>
                <w:w w:val="91"/>
              </w:rPr>
              <w:t>12/19/2012</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ind w:left="100"/>
              <w:spacing w:after="0"/>
              <w:rPr>
                <w:sz w:val="20"/>
                <w:szCs w:val="20"/>
                <w:color w:val="auto"/>
              </w:rPr>
            </w:pPr>
            <w:r>
              <w:rPr>
                <w:rFonts w:ascii="Arial" w:cs="Arial" w:eastAsia="Arial" w:hAnsi="Arial"/>
                <w:sz w:val="13"/>
                <w:szCs w:val="13"/>
                <w:color w:val="0000FF"/>
              </w:rPr>
              <w:t>M</w:t>
            </w:r>
          </w:p>
        </w:tc>
        <w:tc>
          <w:tcPr>
            <w:tcW w:w="780" w:type="dxa"/>
            <w:vAlign w:val="bottom"/>
          </w:tcPr>
          <w:p>
            <w:pPr>
              <w:jc w:val="center"/>
              <w:ind w:right="9"/>
              <w:spacing w:after="0"/>
              <w:rPr>
                <w:sz w:val="20"/>
                <w:szCs w:val="20"/>
                <w:color w:val="auto"/>
              </w:rPr>
            </w:pPr>
            <w:r>
              <w:rPr>
                <w:rFonts w:ascii="Arial" w:cs="Arial" w:eastAsia="Arial" w:hAnsi="Arial"/>
                <w:sz w:val="17"/>
                <w:szCs w:val="17"/>
                <w:color w:val="0000FF"/>
                <w:w w:val="89"/>
              </w:rPr>
              <w:t>9,842</w:t>
            </w:r>
          </w:p>
        </w:tc>
        <w:tc>
          <w:tcPr>
            <w:tcW w:w="520" w:type="dxa"/>
            <w:vAlign w:val="bottom"/>
          </w:tcPr>
          <w:p>
            <w:pPr>
              <w:ind w:left="160"/>
              <w:spacing w:after="0"/>
              <w:rPr>
                <w:sz w:val="20"/>
                <w:szCs w:val="20"/>
                <w:color w:val="auto"/>
              </w:rPr>
            </w:pPr>
            <w:r>
              <w:rPr>
                <w:rFonts w:ascii="Arial" w:cs="Arial" w:eastAsia="Arial" w:hAnsi="Arial"/>
                <w:sz w:val="17"/>
                <w:szCs w:val="17"/>
                <w:color w:val="0000FF"/>
              </w:rPr>
              <w:t>A</w:t>
            </w:r>
          </w:p>
        </w:tc>
        <w:tc>
          <w:tcPr>
            <w:tcW w:w="80" w:type="dxa"/>
            <w:vAlign w:val="bottom"/>
          </w:tcPr>
          <w:p>
            <w:pPr>
              <w:spacing w:after="0"/>
              <w:rPr>
                <w:sz w:val="23"/>
                <w:szCs w:val="23"/>
                <w:color w:val="auto"/>
              </w:rPr>
            </w:pPr>
          </w:p>
        </w:tc>
        <w:tc>
          <w:tcPr>
            <w:tcW w:w="700" w:type="dxa"/>
            <w:vAlign w:val="bottom"/>
          </w:tcPr>
          <w:p>
            <w:pPr>
              <w:jc w:val="center"/>
              <w:ind w:right="28"/>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20.365</w:t>
            </w: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19,596.626</w:t>
            </w:r>
          </w:p>
        </w:tc>
        <w:tc>
          <w:tcPr>
            <w:tcW w:w="300" w:type="dxa"/>
            <w:vAlign w:val="bottom"/>
          </w:tcPr>
          <w:p>
            <w:pPr>
              <w:spacing w:after="0"/>
              <w:rPr>
                <w:sz w:val="23"/>
                <w:szCs w:val="23"/>
                <w:color w:val="auto"/>
              </w:rPr>
            </w:pPr>
          </w:p>
        </w:tc>
        <w:tc>
          <w:tcPr>
            <w:tcW w:w="600" w:type="dxa"/>
            <w:vAlign w:val="bottom"/>
          </w:tcPr>
          <w:p>
            <w:pPr>
              <w:jc w:val="center"/>
              <w:ind w:right="328"/>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center"/>
              <w:ind w:left="407"/>
              <w:spacing w:after="0"/>
              <w:rPr>
                <w:sz w:val="20"/>
                <w:szCs w:val="20"/>
                <w:color w:val="auto"/>
              </w:rPr>
            </w:pPr>
            <w:r>
              <w:rPr>
                <w:rFonts w:ascii="Arial" w:cs="Arial" w:eastAsia="Arial" w:hAnsi="Arial"/>
                <w:sz w:val="17"/>
                <w:szCs w:val="17"/>
                <w:color w:val="0000FF"/>
                <w:w w:val="91"/>
              </w:rPr>
              <w:t>12/19/2012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jc w:val="center"/>
              <w:ind w:right="9"/>
              <w:spacing w:after="0"/>
              <w:rPr>
                <w:sz w:val="20"/>
                <w:szCs w:val="20"/>
                <w:color w:val="auto"/>
              </w:rPr>
            </w:pPr>
            <w:r>
              <w:rPr>
                <w:rFonts w:ascii="Arial" w:cs="Arial" w:eastAsia="Arial" w:hAnsi="Arial"/>
                <w:sz w:val="17"/>
                <w:szCs w:val="17"/>
                <w:color w:val="0000FF"/>
                <w:w w:val="89"/>
              </w:rPr>
              <w:t>9,842</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8"/>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43.5</w:t>
            </w:r>
            <w:r>
              <w:rPr>
                <w:rFonts w:ascii="Arial" w:cs="Arial" w:eastAsia="Arial" w:hAnsi="Arial"/>
                <w:sz w:val="22"/>
                <w:szCs w:val="22"/>
                <w:color w:val="008000"/>
                <w:w w:val="85"/>
                <w:vertAlign w:val="superscript"/>
              </w:rPr>
              <w:t>(2)</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9,754.626</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14,991.935</w:t>
            </w:r>
          </w:p>
        </w:tc>
        <w:tc>
          <w:tcPr>
            <w:tcW w:w="300" w:type="dxa"/>
            <w:vAlign w:val="bottom"/>
          </w:tcPr>
          <w:p>
            <w:pPr>
              <w:spacing w:after="0"/>
              <w:rPr>
                <w:sz w:val="18"/>
                <w:szCs w:val="18"/>
                <w:color w:val="auto"/>
              </w:rPr>
            </w:pPr>
          </w:p>
        </w:tc>
        <w:tc>
          <w:tcPr>
            <w:tcW w:w="600" w:type="dxa"/>
            <w:vAlign w:val="bottom"/>
          </w:tcPr>
          <w:p>
            <w:pPr>
              <w:jc w:val="center"/>
              <w:ind w:right="308"/>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294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4"/>
          </w:tcPr>
          <w:p>
            <w:pPr>
              <w:ind w:left="10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4"/>
          </w:tcPr>
          <w:p>
            <w:pPr>
              <w:ind w:left="100"/>
              <w:spacing w:after="0" w:line="134"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4"/>
          </w:tcPr>
          <w:p>
            <w:pPr>
              <w:ind w:left="10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4"/>
          </w:tcPr>
          <w:p>
            <w:pPr>
              <w:ind w:left="10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80" w:type="dxa"/>
            <w:vAlign w:val="bottom"/>
          </w:tcPr>
          <w:p>
            <w:pPr>
              <w:spacing w:after="0"/>
              <w:rPr>
                <w:sz w:val="13"/>
                <w:szCs w:val="13"/>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jc w:val="center"/>
              <w:ind w:righ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14.31</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12/19/2012</w:t>
            </w:r>
          </w:p>
        </w:tc>
        <w:tc>
          <w:tcPr>
            <w:tcW w:w="1180" w:type="dxa"/>
            <w:vAlign w:val="bottom"/>
          </w:tcPr>
          <w:p>
            <w:pPr>
              <w:spacing w:after="0"/>
              <w:rPr>
                <w:sz w:val="17"/>
                <w:szCs w:val="17"/>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0000FF"/>
              </w:rPr>
              <w:t>13,800</w:t>
            </w:r>
          </w:p>
        </w:tc>
        <w:tc>
          <w:tcPr>
            <w:tcW w:w="800" w:type="dxa"/>
            <w:vAlign w:val="bottom"/>
          </w:tcPr>
          <w:p>
            <w:pPr>
              <w:ind w:left="140"/>
              <w:spacing w:after="0"/>
              <w:rPr>
                <w:sz w:val="20"/>
                <w:szCs w:val="20"/>
                <w:color w:val="auto"/>
              </w:rPr>
            </w:pPr>
            <w:r>
              <w:rPr>
                <w:rFonts w:ascii="Arial" w:cs="Arial" w:eastAsia="Arial" w:hAnsi="Arial"/>
                <w:sz w:val="13"/>
                <w:szCs w:val="13"/>
                <w:color w:val="0000FF"/>
                <w:w w:val="98"/>
              </w:rPr>
              <w:t>12/03/2009</w:t>
            </w:r>
          </w:p>
        </w:tc>
        <w:tc>
          <w:tcPr>
            <w:tcW w:w="780" w:type="dxa"/>
            <w:vAlign w:val="bottom"/>
          </w:tcPr>
          <w:p>
            <w:pPr>
              <w:ind w:left="140"/>
              <w:spacing w:after="0"/>
              <w:rPr>
                <w:sz w:val="20"/>
                <w:szCs w:val="20"/>
                <w:color w:val="auto"/>
              </w:rPr>
            </w:pPr>
            <w:r>
              <w:rPr>
                <w:rFonts w:ascii="Arial" w:cs="Arial" w:eastAsia="Arial" w:hAnsi="Arial"/>
                <w:sz w:val="13"/>
                <w:szCs w:val="13"/>
                <w:color w:val="0000FF"/>
                <w:w w:val="95"/>
              </w:rPr>
              <w:t>12/03/2018</w:t>
            </w:r>
          </w:p>
        </w:tc>
        <w:tc>
          <w:tcPr>
            <w:tcW w:w="1320" w:type="dxa"/>
            <w:vAlign w:val="bottom"/>
            <w:gridSpan w:val="4"/>
          </w:tcPr>
          <w:p>
            <w:pPr>
              <w:ind w:left="100"/>
              <w:spacing w:after="0" w:line="199"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13,800</w:t>
            </w:r>
          </w:p>
        </w:tc>
        <w:tc>
          <w:tcPr>
            <w:tcW w:w="76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80" w:type="dxa"/>
            <w:vAlign w:val="bottom"/>
          </w:tcPr>
          <w:p>
            <w:pPr>
              <w:jc w:val="right"/>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7"/>
                <w:szCs w:val="17"/>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Stock</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ind w:left="200"/>
              <w:spacing w:after="0" w:line="97" w:lineRule="exact"/>
              <w:rPr>
                <w:sz w:val="20"/>
                <w:szCs w:val="20"/>
                <w:color w:val="auto"/>
              </w:rPr>
            </w:pPr>
            <w:r>
              <w:rPr>
                <w:rFonts w:ascii="Arial" w:cs="Arial" w:eastAsia="Arial" w:hAnsi="Arial"/>
                <w:sz w:val="11"/>
                <w:szCs w:val="11"/>
                <w:color w:val="0000FF"/>
              </w:rPr>
              <w:t>Stock</w:t>
            </w: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vMerge w:val="restart"/>
          </w:tcPr>
          <w:p>
            <w:pPr>
              <w:jc w:val="center"/>
              <w:ind w:righ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20.365</w:t>
            </w:r>
          </w:p>
        </w:tc>
        <w:tc>
          <w:tcPr>
            <w:tcW w:w="1080" w:type="dxa"/>
            <w:vAlign w:val="bottom"/>
            <w:vMerge w:val="restart"/>
          </w:tcPr>
          <w:p>
            <w:pPr>
              <w:jc w:val="right"/>
              <w:ind w:right="137"/>
              <w:spacing w:after="0"/>
              <w:rPr>
                <w:sz w:val="20"/>
                <w:szCs w:val="20"/>
                <w:color w:val="auto"/>
              </w:rPr>
            </w:pPr>
            <w:r>
              <w:rPr>
                <w:rFonts w:ascii="Arial" w:cs="Arial" w:eastAsia="Arial" w:hAnsi="Arial"/>
                <w:sz w:val="13"/>
                <w:szCs w:val="13"/>
                <w:color w:val="0000FF"/>
              </w:rPr>
              <w:t>12/19/2012</w:t>
            </w:r>
          </w:p>
        </w:tc>
        <w:tc>
          <w:tcPr>
            <w:tcW w:w="1180" w:type="dxa"/>
            <w:vAlign w:val="bottom"/>
          </w:tcPr>
          <w:p>
            <w:pPr>
              <w:spacing w:after="0"/>
              <w:rPr>
                <w:sz w:val="12"/>
                <w:szCs w:val="12"/>
                <w:color w:val="auto"/>
              </w:rPr>
            </w:pPr>
          </w:p>
        </w:tc>
        <w:tc>
          <w:tcPr>
            <w:tcW w:w="4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0000FF"/>
              </w:rPr>
              <w:t>9,842</w:t>
            </w: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w w:val="98"/>
              </w:rPr>
              <w:t>12/01/2010</w:t>
            </w:r>
          </w:p>
        </w:tc>
        <w:tc>
          <w:tcPr>
            <w:tcW w:w="780" w:type="dxa"/>
            <w:vAlign w:val="bottom"/>
            <w:vMerge w:val="restart"/>
          </w:tcPr>
          <w:p>
            <w:pPr>
              <w:ind w:left="140"/>
              <w:spacing w:after="0"/>
              <w:rPr>
                <w:sz w:val="20"/>
                <w:szCs w:val="20"/>
                <w:color w:val="auto"/>
              </w:rPr>
            </w:pPr>
            <w:r>
              <w:rPr>
                <w:rFonts w:ascii="Arial" w:cs="Arial" w:eastAsia="Arial" w:hAnsi="Arial"/>
                <w:sz w:val="13"/>
                <w:szCs w:val="13"/>
                <w:color w:val="0000FF"/>
                <w:w w:val="95"/>
              </w:rPr>
              <w:t>12/01/2019</w:t>
            </w:r>
          </w:p>
        </w:tc>
        <w:tc>
          <w:tcPr>
            <w:tcW w:w="600" w:type="dxa"/>
            <w:vAlign w:val="bottom"/>
            <w:gridSpan w:val="2"/>
          </w:tcPr>
          <w:p>
            <w:pPr>
              <w:ind w:left="100"/>
              <w:spacing w:after="0" w:line="148" w:lineRule="exact"/>
              <w:rPr>
                <w:sz w:val="20"/>
                <w:szCs w:val="20"/>
                <w:color w:val="auto"/>
              </w:rPr>
            </w:pPr>
            <w:r>
              <w:rPr>
                <w:rFonts w:ascii="Arial" w:cs="Arial" w:eastAsia="Arial" w:hAnsi="Arial"/>
                <w:sz w:val="13"/>
                <w:szCs w:val="13"/>
                <w:color w:val="0000FF"/>
                <w:w w:val="90"/>
              </w:rPr>
              <w:t>Common</w:t>
            </w:r>
          </w:p>
        </w:tc>
        <w:tc>
          <w:tcPr>
            <w:tcW w:w="700" w:type="dxa"/>
            <w:vAlign w:val="bottom"/>
            <w:vMerge w:val="restart"/>
          </w:tcPr>
          <w:p>
            <w:pPr>
              <w:ind w:left="200"/>
              <w:spacing w:after="0"/>
              <w:rPr>
                <w:sz w:val="20"/>
                <w:szCs w:val="20"/>
                <w:color w:val="auto"/>
              </w:rPr>
            </w:pPr>
            <w:r>
              <w:rPr>
                <w:rFonts w:ascii="Arial" w:cs="Arial" w:eastAsia="Arial" w:hAnsi="Arial"/>
                <w:sz w:val="17"/>
                <w:szCs w:val="17"/>
                <w:color w:val="0000FF"/>
              </w:rPr>
              <w:t>9,842</w:t>
            </w:r>
          </w:p>
        </w:tc>
        <w:tc>
          <w:tcPr>
            <w:tcW w:w="2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0000FF"/>
              </w:rPr>
              <w:t>7,158</w:t>
            </w:r>
          </w:p>
        </w:tc>
        <w:tc>
          <w:tcPr>
            <w:tcW w:w="600" w:type="dxa"/>
            <w:vAlign w:val="bottom"/>
            <w:vMerge w:val="restart"/>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2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$43.00 to $43.035,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1" w:lineRule="exact"/>
        <w:rPr>
          <w:rFonts w:ascii="Arial" w:cs="Arial" w:eastAsia="Arial" w:hAnsi="Arial"/>
          <w:sz w:val="13"/>
          <w:szCs w:val="13"/>
          <w:color w:val="008000"/>
        </w:rPr>
      </w:pPr>
    </w:p>
    <w:p>
      <w:pPr>
        <w:ind w:left="40" w:right="2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$43.50 to $43.505,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12/20/2012</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55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37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2019-12-17T02:10:47Z</dcterms:created>
  <dcterms:modified xsi:type="dcterms:W3CDTF">2019-12-17T02:10:47Z</dcterms:modified>
</cp:coreProperties>
</file>