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48507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50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Ellis Gary Lee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1,235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74.21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35,297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Common Stock Units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4,158.091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74.21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11/03/2035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common stock award for service as a non-employee director issued under The Toro Company 2022 Equity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1"/>
        <w:spacing w:after="0" w:line="253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41.825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 for service as a non-employee director issued under The Toro Company 2022 Equity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November 3, 2025 grant date.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92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-20955</wp:posOffset>
            </wp:positionV>
            <wp:extent cx="300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-86360</wp:posOffset>
            </wp:positionV>
            <wp:extent cx="478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90170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2025-11-04T16:22:47Z</dcterms:created>
  <dcterms:modified xsi:type="dcterms:W3CDTF">2025-11-04T16:22:47Z</dcterms:modified>
</cp:coreProperties>
</file>