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2091337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2091337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2091337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TORO CO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ind w:left="120"/>
        <w:spacing w:after="0" w:line="238" w:lineRule="auto"/>
        <w:rPr>
          <w:sz w:val="20"/>
          <w:szCs w:val="20"/>
          <w:color w:val="auto"/>
        </w:rPr>
      </w:pPr>
      <w:r>
        <w:rPr>
          <w:rFonts w:ascii="Courier New" w:cs="Courier New" w:eastAsia="Courier New" w:hAnsi="Courier New"/>
          <w:sz w:val="18"/>
          <w:szCs w:val="18"/>
          <w:color w:val="auto"/>
        </w:rPr>
        <w:t>Bloomington, MN 55420-1196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2091337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2091337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2091337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TORO CO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TORO CO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International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attorney to be executed as of this 14th day of December, 2009.</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2019-12-10T04:43:36Z</dcterms:created>
  <dcterms:modified xsi:type="dcterms:W3CDTF">2019-12-10T04:43:36Z</dcterms:modified>
</cp:coreProperties>
</file>