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06/08/2012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560" w:type="dxa"/>
            <w:vAlign w:val="bottom"/>
            <w:gridSpan w:val="7"/>
            <w:vMerge w:val="restart"/>
          </w:tcPr>
          <w:p>
            <w:pPr>
              <w:jc w:val="center"/>
              <w:ind w:left="93"/>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2"/>
                <w:szCs w:val="2"/>
                <w:color w:val="auto"/>
              </w:rPr>
            </w:pP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3220" w:type="dxa"/>
            <w:vAlign w:val="bottom"/>
            <w:gridSpan w:val="7"/>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2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940" w:type="dxa"/>
            <w:vAlign w:val="bottom"/>
            <w:tcBorders>
              <w:bottom w:val="single" w:sz="8" w:color="2C2C2C"/>
            </w:tcBorders>
            <w:gridSpan w:val="7"/>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3"/>
          </w:tcPr>
          <w:p>
            <w:pPr>
              <w:ind w:left="5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319"/>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rPr>
              <w:t>06/08/2012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15,804</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16.1375</w:t>
            </w:r>
          </w:p>
        </w:tc>
        <w:tc>
          <w:tcPr>
            <w:tcW w:w="1620" w:type="dxa"/>
            <w:vAlign w:val="bottom"/>
            <w:tcBorders>
              <w:bottom w:val="single" w:sz="8" w:color="2C2C2C"/>
            </w:tcBorders>
            <w:gridSpan w:val="4"/>
          </w:tcPr>
          <w:p>
            <w:pPr>
              <w:jc w:val="center"/>
              <w:ind w:right="239"/>
              <w:spacing w:after="0"/>
              <w:rPr>
                <w:sz w:val="20"/>
                <w:szCs w:val="20"/>
                <w:color w:val="auto"/>
              </w:rPr>
            </w:pPr>
            <w:r>
              <w:rPr>
                <w:rFonts w:ascii="Arial" w:cs="Arial" w:eastAsia="Arial" w:hAnsi="Arial"/>
                <w:sz w:val="17"/>
                <w:szCs w:val="17"/>
                <w:color w:val="0000FF"/>
                <w:w w:val="88"/>
              </w:rPr>
              <w:t>258,769.368</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rPr>
              <w:t>06/08/2012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15,804</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72.155</w:t>
            </w:r>
            <w:r>
              <w:rPr>
                <w:rFonts w:ascii="Arial" w:cs="Arial" w:eastAsia="Arial" w:hAnsi="Arial"/>
                <w:sz w:val="22"/>
                <w:szCs w:val="22"/>
                <w:color w:val="008000"/>
                <w:w w:val="90"/>
                <w:vertAlign w:val="superscript"/>
              </w:rPr>
              <w:t>(2)</w:t>
            </w:r>
          </w:p>
        </w:tc>
        <w:tc>
          <w:tcPr>
            <w:tcW w:w="1620" w:type="dxa"/>
            <w:vAlign w:val="bottom"/>
            <w:tcBorders>
              <w:bottom w:val="single" w:sz="8" w:color="2C2C2C"/>
            </w:tcBorders>
            <w:gridSpan w:val="4"/>
          </w:tcPr>
          <w:p>
            <w:pPr>
              <w:jc w:val="center"/>
              <w:ind w:right="259"/>
              <w:spacing w:after="0"/>
              <w:rPr>
                <w:sz w:val="20"/>
                <w:szCs w:val="20"/>
                <w:color w:val="auto"/>
              </w:rPr>
            </w:pPr>
            <w:r>
              <w:rPr>
                <w:rFonts w:ascii="Arial" w:cs="Arial" w:eastAsia="Arial" w:hAnsi="Arial"/>
                <w:sz w:val="17"/>
                <w:szCs w:val="17"/>
                <w:color w:val="0000FF"/>
                <w:w w:val="90"/>
              </w:rPr>
              <w:t>242,965.368</w:t>
            </w:r>
          </w:p>
        </w:tc>
        <w:tc>
          <w:tcPr>
            <w:tcW w:w="6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4"/>
          </w:tcPr>
          <w:p>
            <w:pPr>
              <w:jc w:val="center"/>
              <w:ind w:right="239"/>
              <w:spacing w:after="0" w:line="214" w:lineRule="exact"/>
              <w:rPr>
                <w:sz w:val="20"/>
                <w:szCs w:val="20"/>
                <w:color w:val="auto"/>
              </w:rPr>
            </w:pPr>
            <w:r>
              <w:rPr>
                <w:rFonts w:ascii="Arial" w:cs="Arial" w:eastAsia="Arial" w:hAnsi="Arial"/>
                <w:sz w:val="17"/>
                <w:szCs w:val="17"/>
                <w:color w:val="0000FF"/>
                <w:w w:val="89"/>
              </w:rPr>
              <w:t>32,150.353</w:t>
            </w:r>
            <w:r>
              <w:rPr>
                <w:rFonts w:ascii="Arial" w:cs="Arial" w:eastAsia="Arial" w:hAnsi="Arial"/>
                <w:sz w:val="22"/>
                <w:szCs w:val="22"/>
                <w:color w:val="008000"/>
                <w:w w:val="89"/>
                <w:vertAlign w:val="superscript"/>
              </w:rPr>
              <w:t>(3)</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jc w:val="center"/>
              <w:ind w:right="239"/>
              <w:spacing w:after="0"/>
              <w:rPr>
                <w:sz w:val="20"/>
                <w:szCs w:val="20"/>
                <w:color w:val="auto"/>
              </w:rPr>
            </w:pPr>
            <w:r>
              <w:rPr>
                <w:rFonts w:ascii="Arial" w:cs="Arial" w:eastAsia="Arial" w:hAnsi="Arial"/>
                <w:sz w:val="17"/>
                <w:szCs w:val="17"/>
                <w:color w:val="0000FF"/>
                <w:w w:val="89"/>
              </w:rPr>
              <w:t>48,398.722</w:t>
            </w:r>
            <w:r>
              <w:rPr>
                <w:rFonts w:ascii="Arial" w:cs="Arial" w:eastAsia="Arial" w:hAnsi="Arial"/>
                <w:sz w:val="22"/>
                <w:szCs w:val="22"/>
                <w:color w:val="008000"/>
                <w:w w:val="89"/>
                <w:vertAlign w:val="superscript"/>
              </w:rPr>
              <w:t>(4)</w:t>
            </w:r>
          </w:p>
        </w:tc>
        <w:tc>
          <w:tcPr>
            <w:tcW w:w="6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80" w:type="dxa"/>
            <w:vAlign w:val="bottom"/>
          </w:tcPr>
          <w:p>
            <w:pPr>
              <w:ind w:left="260"/>
              <w:spacing w:after="0"/>
              <w:rPr>
                <w:sz w:val="20"/>
                <w:szCs w:val="20"/>
                <w:color w:val="auto"/>
              </w:rPr>
            </w:pPr>
            <w:r>
              <w:rPr>
                <w:rFonts w:ascii="Arial" w:cs="Arial" w:eastAsia="Arial" w:hAnsi="Arial"/>
                <w:sz w:val="13"/>
                <w:szCs w:val="13"/>
                <w:color w:val="0000FF"/>
              </w:rPr>
              <w:t>06/08/2012</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0000FF"/>
                <w:w w:val="90"/>
              </w:rPr>
              <w:t>15,804</w:t>
            </w:r>
          </w:p>
        </w:tc>
        <w:tc>
          <w:tcPr>
            <w:tcW w:w="820" w:type="dxa"/>
            <w:vAlign w:val="bottom"/>
          </w:tcPr>
          <w:p>
            <w:pPr>
              <w:ind w:left="160"/>
              <w:spacing w:after="0"/>
              <w:rPr>
                <w:sz w:val="20"/>
                <w:szCs w:val="20"/>
                <w:color w:val="auto"/>
              </w:rPr>
            </w:pPr>
            <w:r>
              <w:rPr>
                <w:rFonts w:ascii="Arial" w:cs="Arial" w:eastAsia="Arial" w:hAnsi="Arial"/>
                <w:sz w:val="13"/>
                <w:szCs w:val="13"/>
                <w:color w:val="0000FF"/>
                <w:w w:val="98"/>
              </w:rPr>
              <w:t>12/04/2002</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12/04/2012</w:t>
            </w: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20"/>
                <w:szCs w:val="20"/>
                <w:color w:val="auto"/>
              </w:rPr>
            </w:pPr>
            <w:r>
              <w:rPr>
                <w:rFonts w:ascii="Arial" w:cs="Arial" w:eastAsia="Arial" w:hAnsi="Arial"/>
                <w:sz w:val="17"/>
                <w:szCs w:val="17"/>
                <w:color w:val="0000FF"/>
                <w:w w:val="92"/>
              </w:rPr>
              <w:t>15,804</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gridSpan w:val="2"/>
          </w:tcPr>
          <w:p>
            <w:pPr>
              <w:ind w:left="200"/>
              <w:spacing w:after="0" w:line="109"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631.506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3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$72.02 to $72.38,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98.944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149.227 performance share units acquired by the reporting person under the dividend reinvestment feature of The Toro Company Deferred Compensation Plan for Officers since the date of his last report.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06/11/2012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2019-12-17T01:28:02Z</dcterms:created>
  <dcterms:modified xsi:type="dcterms:W3CDTF">2019-12-17T01:28:02Z</dcterms:modified>
</cp:coreProperties>
</file>