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-618490</wp:posOffset>
            </wp:positionV>
            <wp:extent cx="57785" cy="6318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3952240</wp:posOffset>
            </wp:positionH>
            <wp:positionV relativeFrom="paragraph">
              <wp:posOffset>-618490</wp:posOffset>
            </wp:positionV>
            <wp:extent cx="57785" cy="6318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733425</wp:posOffset>
            </wp:positionV>
            <wp:extent cx="6995160" cy="5628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562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Carpenter Kevin 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 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Global Ops &amp; Supply Chain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restart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7,942.81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1.031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4"/>
          </w:tcPr>
          <w:p>
            <w:pPr>
              <w:jc w:val="center"/>
              <w:ind w:lef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86.02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12/23/2034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9,789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2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9,789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7,021.725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83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7,021.725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-2340610</wp:posOffset>
            </wp:positionV>
            <wp:extent cx="28575" cy="2346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34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23, 2024 grant date.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full on January 23, 2027, which is the third anniversary of the date of grant.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Joanna M. Totsky,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-3175</wp:posOffset>
            </wp:positionV>
            <wp:extent cx="1328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8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-17780</wp:posOffset>
            </wp:positionV>
            <wp:extent cx="2978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12/23/2024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635</wp:posOffset>
            </wp:positionH>
            <wp:positionV relativeFrom="paragraph">
              <wp:posOffset>-3175</wp:posOffset>
            </wp:positionV>
            <wp:extent cx="47879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97554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2024-12-23T12:02:54Z</dcterms:created>
  <dcterms:modified xsi:type="dcterms:W3CDTF">2024-12-23T12:02:54Z</dcterms:modified>
</cp:coreProperties>
</file>