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520" w:type="dxa"/>
        <w:tblCellMar>
          <w:top w:w="0" w:type="dxa"/>
          <w:left w:w="0" w:type="dxa"/>
          <w:bottom w:w="0" w:type="dxa"/>
          <w:right w:w="0" w:type="dxa"/>
        </w:tblCellMar>
      </w:tblPr>
      <w:tr>
        <w:trPr>
          <w:trHeight w:val="230"/>
        </w:trPr>
        <w:tc>
          <w:tcPr>
            <w:tcW w:w="1460" w:type="dxa"/>
            <w:vAlign w:val="bottom"/>
            <w:vMerge w:val="restart"/>
          </w:tcPr>
          <w:p>
            <w:pPr>
              <w:spacing w:after="0"/>
              <w:rPr>
                <w:sz w:val="20"/>
                <w:szCs w:val="20"/>
                <w:color w:val="auto"/>
              </w:rPr>
            </w:pPr>
            <w:r>
              <w:rPr>
                <w:rFonts w:ascii="Times New Roman" w:cs="Times New Roman" w:eastAsia="Times New Roman" w:hAnsi="Times New Roman"/>
                <w:sz w:val="23"/>
                <w:szCs w:val="23"/>
                <w:b w:val="1"/>
                <w:bCs w:val="1"/>
                <w:color w:val="auto"/>
              </w:rPr>
              <w:t>FORM 4</w:t>
            </w:r>
          </w:p>
        </w:tc>
        <w:tc>
          <w:tcPr>
            <w:tcW w:w="69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UNITED STATES SECURITIES AND EXCHANGE COMMISSION</w:t>
            </w:r>
          </w:p>
        </w:tc>
        <w:tc>
          <w:tcPr>
            <w:tcW w:w="1940" w:type="dxa"/>
            <w:vAlign w:val="bottom"/>
            <w:vMerge w:val="restart"/>
          </w:tcPr>
          <w:p>
            <w:pPr>
              <w:ind w:left="620"/>
              <w:spacing w:after="0"/>
              <w:rPr>
                <w:sz w:val="20"/>
                <w:szCs w:val="20"/>
                <w:color w:val="auto"/>
              </w:rPr>
            </w:pPr>
            <w:r>
              <w:rPr>
                <w:rFonts w:ascii="Arial" w:cs="Arial" w:eastAsia="Arial" w:hAnsi="Arial"/>
                <w:sz w:val="17"/>
                <w:szCs w:val="17"/>
                <w:color w:val="auto"/>
                <w:w w:val="96"/>
              </w:rPr>
              <w:t>OMB APPROVAL</w:t>
            </w:r>
          </w:p>
        </w:tc>
        <w:tc>
          <w:tcPr>
            <w:tcW w:w="0" w:type="dxa"/>
            <w:vAlign w:val="bottom"/>
          </w:tcPr>
          <w:p>
            <w:pPr>
              <w:spacing w:after="0"/>
              <w:rPr>
                <w:sz w:val="1"/>
                <w:szCs w:val="1"/>
                <w:color w:val="auto"/>
              </w:rPr>
            </w:pPr>
          </w:p>
        </w:tc>
      </w:tr>
      <w:tr>
        <w:trPr>
          <w:trHeight w:val="159"/>
        </w:trPr>
        <w:tc>
          <w:tcPr>
            <w:tcW w:w="1460" w:type="dxa"/>
            <w:vAlign w:val="bottom"/>
            <w:vMerge w:val="continue"/>
          </w:tcPr>
          <w:p>
            <w:pPr>
              <w:spacing w:after="0"/>
              <w:rPr>
                <w:sz w:val="13"/>
                <w:szCs w:val="13"/>
                <w:color w:val="auto"/>
              </w:rPr>
            </w:pPr>
          </w:p>
        </w:tc>
        <w:tc>
          <w:tcPr>
            <w:tcW w:w="6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Washington, D.C. 20549</w:t>
            </w:r>
          </w:p>
        </w:tc>
        <w:tc>
          <w:tcPr>
            <w:tcW w:w="1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460" w:type="dxa"/>
            <w:vAlign w:val="bottom"/>
          </w:tcPr>
          <w:p>
            <w:pPr>
              <w:spacing w:after="0"/>
              <w:rPr>
                <w:sz w:val="8"/>
                <w:szCs w:val="8"/>
                <w:color w:val="auto"/>
              </w:rPr>
            </w:pPr>
          </w:p>
        </w:tc>
        <w:tc>
          <w:tcPr>
            <w:tcW w:w="6980" w:type="dxa"/>
            <w:vAlign w:val="bottom"/>
            <w:vMerge w:val="continue"/>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500"/>
          </w:cols>
          <w:pgMar w:left="240" w:top="216" w:right="159" w:bottom="1116" w:gutter="0" w:footer="0" w:header="0"/>
        </w:sectPr>
      </w:pPr>
    </w:p>
    <w:p>
      <w:pPr>
        <w:ind w:firstLine="128"/>
        <w:spacing w:after="0" w:line="230" w:lineRule="auto"/>
        <w:rPr>
          <w:sz w:val="20"/>
          <w:szCs w:val="20"/>
          <w:color w:val="auto"/>
        </w:rPr>
      </w:pPr>
      <w:r>
        <w:rPr>
          <w:rFonts w:ascii="Times New Roman" w:cs="Times New Roman" w:eastAsia="Times New Roman" w:hAnsi="Times New Roman"/>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STATEMENT OF CHANGES IN BENEFICIAL OWNERSHIP</w:t>
      </w:r>
    </w:p>
    <w:p>
      <w:pPr>
        <w:spacing w:after="0" w:line="221" w:lineRule="exact"/>
        <w:rPr>
          <w:sz w:val="24"/>
          <w:szCs w:val="24"/>
          <w:color w:val="auto"/>
        </w:rPr>
      </w:pPr>
    </w:p>
    <w:p>
      <w:pPr>
        <w:jc w:val="center"/>
        <w:spacing w:after="0" w:line="276" w:lineRule="auto"/>
        <w:rPr>
          <w:sz w:val="20"/>
          <w:szCs w:val="20"/>
          <w:color w:val="auto"/>
        </w:rPr>
      </w:pPr>
      <w:r>
        <w:rPr>
          <w:rFonts w:ascii="Times New Roman" w:cs="Times New Roman" w:eastAsia="Times New Roman" w:hAnsi="Times New Roman"/>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-1229995</wp:posOffset>
            </wp:positionH>
            <wp:positionV relativeFrom="paragraph">
              <wp:posOffset>391160</wp:posOffset>
            </wp:positionV>
            <wp:extent cx="7326630" cy="307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0765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both"/>
        <w:ind w:right="580"/>
        <w:spacing w:after="0" w:line="258" w:lineRule="auto"/>
        <w:rPr>
          <w:sz w:val="20"/>
          <w:szCs w:val="20"/>
          <w:color w:val="auto"/>
        </w:rPr>
      </w:pPr>
      <w:r>
        <w:rPr>
          <w:rFonts w:ascii="Arial" w:cs="Arial" w:eastAsia="Arial" w:hAnsi="Arial"/>
          <w:sz w:val="16"/>
          <w:szCs w:val="16"/>
          <w:color w:val="auto"/>
        </w:rPr>
        <w:t>OMB Number: 3235-0287 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100965</wp:posOffset>
            </wp:positionV>
            <wp:extent cx="163068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70" w:lineRule="exact"/>
        <w:rPr>
          <w:sz w:val="24"/>
          <w:szCs w:val="24"/>
          <w:color w:val="auto"/>
        </w:rPr>
      </w:pPr>
    </w:p>
    <w:p>
      <w:pPr>
        <w:jc w:val="center"/>
        <w:spacing w:after="0" w:line="261" w:lineRule="auto"/>
        <w:rPr>
          <w:sz w:val="20"/>
          <w:szCs w:val="20"/>
          <w:color w:val="auto"/>
        </w:rPr>
      </w:pPr>
      <w:r>
        <w:rPr>
          <w:rFonts w:ascii="Arial" w:cs="Arial" w:eastAsia="Arial" w:hAnsi="Arial"/>
          <w:sz w:val="13"/>
          <w:szCs w:val="13"/>
          <w:color w:val="auto"/>
        </w:rPr>
        <w:t>Filed By Romeo &amp; Dye's Instant Form 4 Filer 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99695</wp:posOffset>
            </wp:positionV>
            <wp:extent cx="163068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0680"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0"/>
            <w:col w:w="7060" w:space="0"/>
            <w:col w:w="2520"/>
          </w:cols>
          <w:pgMar w:left="240" w:top="216" w:right="159" w:bottom="1116" w:gutter="0" w:footer="0" w:header="0"/>
          <w:type w:val="continuous"/>
        </w:sectPr>
      </w:pPr>
    </w:p>
    <w:p>
      <w:pPr>
        <w:spacing w:after="0" w:line="344"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3080" w:type="dxa"/>
            <w:vAlign w:val="bottom"/>
          </w:tcPr>
          <w:p>
            <w:pPr>
              <w:spacing w:after="0"/>
              <w:rPr>
                <w:sz w:val="20"/>
                <w:szCs w:val="20"/>
                <w:color w:val="auto"/>
              </w:rPr>
            </w:pPr>
            <w:r>
              <w:rPr>
                <w:rFonts w:ascii="Times New Roman" w:cs="Times New Roman" w:eastAsia="Times New Roman" w:hAnsi="Times New Roman"/>
                <w:sz w:val="17"/>
                <w:szCs w:val="17"/>
                <w:color w:val="auto"/>
              </w:rPr>
              <w:t>1. Name and Address of Reporting Person*</w:t>
            </w:r>
          </w:p>
        </w:tc>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auto"/>
              </w:rPr>
              <w:t xml:space="preserve">2. Issuer Name </w:t>
            </w:r>
            <w:r>
              <w:rPr>
                <w:rFonts w:ascii="Times New Roman" w:cs="Times New Roman" w:eastAsia="Times New Roman" w:hAnsi="Times New Roman"/>
                <w:sz w:val="17"/>
                <w:szCs w:val="17"/>
                <w:b w:val="1"/>
                <w:bCs w:val="1"/>
                <w:color w:val="auto"/>
              </w:rPr>
              <w:t>and</w:t>
            </w:r>
            <w:r>
              <w:rPr>
                <w:rFonts w:ascii="Times New Roman" w:cs="Times New Roman" w:eastAsia="Times New Roman" w:hAnsi="Times New Roman"/>
                <w:sz w:val="17"/>
                <w:szCs w:val="17"/>
                <w:color w:val="auto"/>
              </w:rPr>
              <w:t xml:space="preserve"> Ticker or Trading Symbol</w:t>
            </w:r>
          </w:p>
        </w:tc>
        <w:tc>
          <w:tcPr>
            <w:tcW w:w="0" w:type="dxa"/>
            <w:vAlign w:val="bottom"/>
          </w:tcPr>
          <w:p>
            <w:pPr>
              <w:spacing w:after="0"/>
              <w:rPr>
                <w:sz w:val="1"/>
                <w:szCs w:val="1"/>
                <w:color w:val="auto"/>
              </w:rPr>
            </w:pPr>
          </w:p>
        </w:tc>
      </w:tr>
      <w:tr>
        <w:trPr>
          <w:trHeight w:val="220"/>
        </w:trPr>
        <w:tc>
          <w:tcPr>
            <w:tcW w:w="30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Wingate Edwin H.</w:t>
            </w:r>
          </w:p>
        </w:tc>
        <w:tc>
          <w:tcPr>
            <w:tcW w:w="23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The Toro Company (TTC)</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080" w:type="dxa"/>
            <w:vAlign w:val="bottom"/>
            <w:tcBorders>
              <w:bottom w:val="single" w:sz="8" w:color="2C2C2C"/>
            </w:tcBorders>
            <w:vMerge w:val="continue"/>
          </w:tcPr>
          <w:p>
            <w:pPr>
              <w:spacing w:after="0"/>
              <w:rPr>
                <w:sz w:val="18"/>
                <w:szCs w:val="18"/>
                <w:color w:val="auto"/>
              </w:rPr>
            </w:pPr>
          </w:p>
        </w:tc>
        <w:tc>
          <w:tcPr>
            <w:tcW w:w="2380" w:type="dxa"/>
            <w:vAlign w:val="bottom"/>
            <w:tcBorders>
              <w:bottom w:val="single" w:sz="8" w:color="2C2C2C"/>
            </w:tcBorders>
          </w:tcPr>
          <w:p>
            <w:pPr>
              <w:spacing w:after="0"/>
              <w:rPr>
                <w:sz w:val="18"/>
                <w:szCs w:val="18"/>
                <w:color w:val="auto"/>
              </w:rPr>
            </w:pPr>
          </w:p>
        </w:tc>
        <w:tc>
          <w:tcPr>
            <w:tcW w:w="15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080" w:type="dxa"/>
            <w:vAlign w:val="bottom"/>
          </w:tcPr>
          <w:p>
            <w:pPr>
              <w:ind w:left="680"/>
              <w:spacing w:after="0" w:line="192" w:lineRule="exact"/>
              <w:rPr>
                <w:sz w:val="20"/>
                <w:szCs w:val="20"/>
                <w:color w:val="auto"/>
              </w:rPr>
            </w:pPr>
            <w:r>
              <w:rPr>
                <w:rFonts w:ascii="Times New Roman" w:cs="Times New Roman" w:eastAsia="Times New Roman" w:hAnsi="Times New Roman"/>
                <w:sz w:val="17"/>
                <w:szCs w:val="17"/>
                <w:color w:val="auto"/>
              </w:rPr>
              <w:t>(Last)   (First)   (Middle)</w:t>
            </w:r>
          </w:p>
        </w:tc>
        <w:tc>
          <w:tcPr>
            <w:tcW w:w="23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3. I.R.S. Identification Number</w:t>
            </w:r>
          </w:p>
        </w:tc>
        <w:tc>
          <w:tcPr>
            <w:tcW w:w="152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auto"/>
              </w:rPr>
              <w:t>4. Statement for</w:t>
            </w:r>
          </w:p>
        </w:tc>
        <w:tc>
          <w:tcPr>
            <w:tcW w:w="0" w:type="dxa"/>
            <w:vAlign w:val="bottom"/>
          </w:tcPr>
          <w:p>
            <w:pPr>
              <w:spacing w:after="0"/>
              <w:rPr>
                <w:sz w:val="1"/>
                <w:szCs w:val="1"/>
                <w:color w:val="auto"/>
              </w:rPr>
            </w:pPr>
          </w:p>
        </w:tc>
      </w:tr>
      <w:tr>
        <w:trPr>
          <w:trHeight w:val="200"/>
        </w:trPr>
        <w:tc>
          <w:tcPr>
            <w:tcW w:w="3080" w:type="dxa"/>
            <w:vAlign w:val="bottom"/>
          </w:tcPr>
          <w:p>
            <w:pPr>
              <w:spacing w:after="0"/>
              <w:rPr>
                <w:sz w:val="17"/>
                <w:szCs w:val="17"/>
                <w:color w:val="auto"/>
              </w:rPr>
            </w:pPr>
          </w:p>
        </w:tc>
        <w:tc>
          <w:tcPr>
            <w:tcW w:w="2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of Reporting Person,</w:t>
            </w:r>
          </w:p>
        </w:tc>
        <w:tc>
          <w:tcPr>
            <w:tcW w:w="1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Month/Day/Year</w:t>
            </w:r>
          </w:p>
        </w:tc>
        <w:tc>
          <w:tcPr>
            <w:tcW w:w="0" w:type="dxa"/>
            <w:vAlign w:val="bottom"/>
          </w:tcPr>
          <w:p>
            <w:pPr>
              <w:spacing w:after="0"/>
              <w:rPr>
                <w:sz w:val="1"/>
                <w:szCs w:val="1"/>
                <w:color w:val="auto"/>
              </w:rPr>
            </w:pPr>
          </w:p>
        </w:tc>
      </w:tr>
      <w:tr>
        <w:trPr>
          <w:trHeight w:val="204"/>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The Toro Company</w:t>
            </w:r>
          </w:p>
        </w:tc>
        <w:tc>
          <w:tcPr>
            <w:tcW w:w="23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if an entity (voluntary)</w:t>
            </w:r>
          </w:p>
        </w:tc>
        <w:tc>
          <w:tcPr>
            <w:tcW w:w="152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10/14/02</w:t>
            </w:r>
          </w:p>
        </w:tc>
        <w:tc>
          <w:tcPr>
            <w:tcW w:w="0" w:type="dxa"/>
            <w:vAlign w:val="bottom"/>
          </w:tcPr>
          <w:p>
            <w:pPr>
              <w:spacing w:after="0"/>
              <w:rPr>
                <w:sz w:val="1"/>
                <w:szCs w:val="1"/>
                <w:color w:val="auto"/>
              </w:rPr>
            </w:pPr>
          </w:p>
        </w:tc>
      </w:tr>
      <w:tr>
        <w:trPr>
          <w:trHeight w:val="220"/>
        </w:trPr>
        <w:tc>
          <w:tcPr>
            <w:tcW w:w="3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8111 Lyndale Avenue South</w:t>
            </w:r>
          </w:p>
        </w:tc>
        <w:tc>
          <w:tcPr>
            <w:tcW w:w="2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8" w:lineRule="exact"/>
        <w:rPr>
          <w:sz w:val="24"/>
          <w:szCs w:val="24"/>
          <w:color w:val="auto"/>
        </w:rPr>
      </w:pPr>
    </w:p>
    <w:p>
      <w:pPr>
        <w:ind w:left="3" w:right="1920" w:hanging="3"/>
        <w:spacing w:after="0" w:line="274" w:lineRule="auto"/>
        <w:tabs>
          <w:tab w:leader="none" w:pos="169"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Relationship of Reporting Person(s) to Issuer (Check all applicable)</w:t>
      </w:r>
    </w:p>
    <w:tbl>
      <w:tblPr>
        <w:tblLayout w:type="fixed"/>
        <w:tblInd w:w="3" w:type="dxa"/>
        <w:tblCellMar>
          <w:top w:w="0" w:type="dxa"/>
          <w:left w:w="0" w:type="dxa"/>
          <w:bottom w:w="0" w:type="dxa"/>
          <w:right w:w="0" w:type="dxa"/>
        </w:tblCellMar>
      </w:tblPr>
      <w:tr>
        <w:trPr>
          <w:trHeight w:val="168"/>
        </w:trPr>
        <w:tc>
          <w:tcPr>
            <w:tcW w:w="2200" w:type="dxa"/>
            <w:vAlign w:val="bottom"/>
            <w:gridSpan w:val="3"/>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 xml:space="preserve">X </w:t>
            </w:r>
            <w:r>
              <w:rPr>
                <w:rFonts w:ascii="Times New Roman" w:cs="Times New Roman" w:eastAsia="Times New Roman" w:hAnsi="Times New Roman"/>
                <w:sz w:val="17"/>
                <w:szCs w:val="17"/>
                <w:color w:val="auto"/>
              </w:rPr>
              <w:t>Director</w:t>
            </w:r>
          </w:p>
        </w:tc>
        <w:tc>
          <w:tcPr>
            <w:tcW w:w="100" w:type="dxa"/>
            <w:vAlign w:val="bottom"/>
          </w:tcPr>
          <w:p>
            <w:pPr>
              <w:spacing w:after="0"/>
              <w:rPr>
                <w:sz w:val="14"/>
                <w:szCs w:val="14"/>
                <w:color w:val="auto"/>
              </w:rPr>
            </w:pPr>
          </w:p>
        </w:tc>
        <w:tc>
          <w:tcPr>
            <w:tcW w:w="140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10% Owner</w:t>
            </w:r>
          </w:p>
        </w:tc>
      </w:tr>
      <w:tr>
        <w:trPr>
          <w:trHeight w:val="20"/>
        </w:trPr>
        <w:tc>
          <w:tcPr>
            <w:tcW w:w="12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4"/>
        </w:trPr>
        <w:tc>
          <w:tcPr>
            <w:tcW w:w="120" w:type="dxa"/>
            <w:vAlign w:val="bottom"/>
            <w:tcBorders>
              <w:bottom w:val="single" w:sz="8" w:color="auto"/>
            </w:tcBorders>
          </w:tcPr>
          <w:p>
            <w:pPr>
              <w:spacing w:after="0"/>
              <w:rPr>
                <w:sz w:val="16"/>
                <w:szCs w:val="16"/>
                <w:color w:val="auto"/>
              </w:rPr>
            </w:pPr>
          </w:p>
        </w:tc>
        <w:tc>
          <w:tcPr>
            <w:tcW w:w="1960" w:type="dxa"/>
            <w:vAlign w:val="bottom"/>
          </w:tcPr>
          <w:p>
            <w:pPr>
              <w:ind w:left="40"/>
              <w:spacing w:after="0" w:line="185" w:lineRule="exact"/>
              <w:rPr>
                <w:sz w:val="20"/>
                <w:szCs w:val="20"/>
                <w:color w:val="auto"/>
              </w:rPr>
            </w:pPr>
            <w:r>
              <w:rPr>
                <w:rFonts w:ascii="Times New Roman" w:cs="Times New Roman" w:eastAsia="Times New Roman" w:hAnsi="Times New Roman"/>
                <w:sz w:val="17"/>
                <w:szCs w:val="17"/>
                <w:color w:val="auto"/>
              </w:rPr>
              <w:t>Officer (give title below)</w:t>
            </w:r>
          </w:p>
        </w:tc>
        <w:tc>
          <w:tcPr>
            <w:tcW w:w="120" w:type="dxa"/>
            <w:vAlign w:val="bottom"/>
            <w:tcBorders>
              <w:bottom w:val="single" w:sz="8" w:color="auto"/>
            </w:tcBorders>
          </w:tcPr>
          <w:p>
            <w:pPr>
              <w:spacing w:after="0"/>
              <w:rPr>
                <w:sz w:val="16"/>
                <w:szCs w:val="16"/>
                <w:color w:val="auto"/>
              </w:rPr>
            </w:pPr>
          </w:p>
        </w:tc>
        <w:tc>
          <w:tcPr>
            <w:tcW w:w="1500" w:type="dxa"/>
            <w:vAlign w:val="bottom"/>
            <w:gridSpan w:val="2"/>
          </w:tcPr>
          <w:p>
            <w:pPr>
              <w:ind w:left="40"/>
              <w:spacing w:after="0" w:line="185" w:lineRule="exact"/>
              <w:rPr>
                <w:sz w:val="20"/>
                <w:szCs w:val="20"/>
                <w:color w:val="auto"/>
              </w:rPr>
            </w:pPr>
            <w:r>
              <w:rPr>
                <w:rFonts w:ascii="Times New Roman" w:cs="Times New Roman" w:eastAsia="Times New Roman" w:hAnsi="Times New Roman"/>
                <w:sz w:val="17"/>
                <w:szCs w:val="17"/>
                <w:color w:val="auto"/>
                <w:w w:val="96"/>
              </w:rPr>
              <w:t>Other (specify below)</w:t>
            </w:r>
          </w:p>
        </w:tc>
      </w:tr>
    </w:tbl>
    <w:p>
      <w:pPr>
        <w:spacing w:after="0" w:line="664" w:lineRule="exact"/>
        <w:rPr>
          <w:sz w:val="24"/>
          <w:szCs w:val="24"/>
          <w:color w:val="auto"/>
        </w:rPr>
      </w:pPr>
    </w:p>
    <w:p>
      <w:pPr>
        <w:sectPr>
          <w:pgSz w:w="11900" w:h="16838" w:orient="portrait"/>
          <w:cols w:equalWidth="0" w:num="2">
            <w:col w:w="7000" w:space="17"/>
            <w:col w:w="4483"/>
          </w:cols>
          <w:pgMar w:left="240" w:top="216" w:right="159" w:bottom="1116"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320" w:type="dxa"/>
            <w:vAlign w:val="bottom"/>
            <w:tcBorders>
              <w:top w:val="single" w:sz="8" w:color="2C2C2C"/>
            </w:tcBorders>
          </w:tcPr>
          <w:p>
            <w:pPr>
              <w:spacing w:after="0"/>
              <w:rPr>
                <w:sz w:val="16"/>
                <w:szCs w:val="16"/>
                <w:color w:val="auto"/>
              </w:rPr>
            </w:pPr>
          </w:p>
        </w:tc>
        <w:tc>
          <w:tcPr>
            <w:tcW w:w="900" w:type="dxa"/>
            <w:vAlign w:val="bottom"/>
            <w:tcBorders>
              <w:top w:val="single" w:sz="8" w:color="2C2C2C"/>
            </w:tcBorders>
          </w:tcPr>
          <w:p>
            <w:pPr>
              <w:ind w:left="40"/>
              <w:spacing w:after="0" w:line="194" w:lineRule="exact"/>
              <w:rPr>
                <w:sz w:val="20"/>
                <w:szCs w:val="20"/>
                <w:color w:val="auto"/>
              </w:rPr>
            </w:pPr>
            <w:r>
              <w:rPr>
                <w:rFonts w:ascii="Times New Roman" w:cs="Times New Roman" w:eastAsia="Times New Roman" w:hAnsi="Times New Roman"/>
                <w:sz w:val="17"/>
                <w:szCs w:val="17"/>
                <w:color w:val="auto"/>
              </w:rPr>
              <w:t>(Street)</w:t>
            </w:r>
          </w:p>
        </w:tc>
        <w:tc>
          <w:tcPr>
            <w:tcW w:w="940" w:type="dxa"/>
            <w:vAlign w:val="bottom"/>
            <w:tcBorders>
              <w:top w:val="single" w:sz="8" w:color="2C2C2C"/>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Borders>
              <w:top w:val="single" w:sz="8" w:color="2C2C2C"/>
            </w:tcBorders>
            <w:gridSpan w:val="2"/>
          </w:tcPr>
          <w:p>
            <w:pPr>
              <w:ind w:left="20"/>
              <w:spacing w:after="0" w:line="194" w:lineRule="exact"/>
              <w:rPr>
                <w:sz w:val="20"/>
                <w:szCs w:val="20"/>
                <w:color w:val="auto"/>
              </w:rPr>
            </w:pPr>
            <w:r>
              <w:rPr>
                <w:rFonts w:ascii="Times New Roman" w:cs="Times New Roman" w:eastAsia="Times New Roman" w:hAnsi="Times New Roman"/>
                <w:sz w:val="17"/>
                <w:szCs w:val="17"/>
                <w:color w:val="auto"/>
              </w:rPr>
              <w:t>5. If Amendment,</w:t>
            </w:r>
          </w:p>
        </w:tc>
        <w:tc>
          <w:tcPr>
            <w:tcW w:w="4460" w:type="dxa"/>
            <w:vAlign w:val="bottom"/>
            <w:tcBorders>
              <w:top w:val="single" w:sz="8" w:color="2C2C2C"/>
            </w:tcBorders>
            <w:gridSpan w:val="5"/>
          </w:tcPr>
          <w:p>
            <w:pPr>
              <w:spacing w:after="0" w:line="194" w:lineRule="exact"/>
              <w:rPr>
                <w:sz w:val="20"/>
                <w:szCs w:val="20"/>
                <w:color w:val="auto"/>
              </w:rPr>
            </w:pPr>
            <w:r>
              <w:rPr>
                <w:rFonts w:ascii="Times New Roman" w:cs="Times New Roman" w:eastAsia="Times New Roman" w:hAnsi="Times New Roman"/>
                <w:sz w:val="17"/>
                <w:szCs w:val="17"/>
                <w:color w:val="auto"/>
              </w:rPr>
              <w:t>7. 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Bloomington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MN 55420-1196</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gridSpan w:val="2"/>
          </w:tcPr>
          <w:p>
            <w:pPr>
              <w:ind w:left="20"/>
              <w:spacing w:after="0" w:line="183" w:lineRule="exact"/>
              <w:rPr>
                <w:sz w:val="20"/>
                <w:szCs w:val="20"/>
                <w:color w:val="auto"/>
              </w:rPr>
            </w:pPr>
            <w:r>
              <w:rPr>
                <w:rFonts w:ascii="Times New Roman" w:cs="Times New Roman" w:eastAsia="Times New Roman" w:hAnsi="Times New Roman"/>
                <w:sz w:val="17"/>
                <w:szCs w:val="17"/>
                <w:color w:val="auto"/>
              </w:rPr>
              <w:t>Date of Original</w:t>
            </w:r>
          </w:p>
        </w:tc>
        <w:tc>
          <w:tcPr>
            <w:tcW w:w="2980" w:type="dxa"/>
            <w:vAlign w:val="bottom"/>
            <w:gridSpan w:val="4"/>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 xml:space="preserve">X </w:t>
            </w:r>
            <w:r>
              <w:rPr>
                <w:rFonts w:ascii="Times New Roman" w:cs="Times New Roman" w:eastAsia="Times New Roman" w:hAnsi="Times New Roman"/>
                <w:sz w:val="17"/>
                <w:szCs w:val="17"/>
                <w:color w:val="auto"/>
              </w:rPr>
              <w:t>Form filed by One Reporting Person</w:t>
            </w: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7"/>
                <w:szCs w:val="17"/>
                <w:color w:val="auto"/>
              </w:rPr>
              <w:t>(Month/Day/Year)</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360" w:type="dxa"/>
            <w:vAlign w:val="bottom"/>
            <w:gridSpan w:val="4"/>
          </w:tcPr>
          <w:p>
            <w:pPr>
              <w:ind w:left="40"/>
              <w:spacing w:after="0" w:line="185" w:lineRule="exact"/>
              <w:rPr>
                <w:sz w:val="20"/>
                <w:szCs w:val="20"/>
                <w:color w:val="auto"/>
              </w:rPr>
            </w:pPr>
            <w:r>
              <w:rPr>
                <w:rFonts w:ascii="Times New Roman" w:cs="Times New Roman" w:eastAsia="Times New Roman" w:hAnsi="Times New Roman"/>
                <w:sz w:val="17"/>
                <w:szCs w:val="17"/>
                <w:color w:val="auto"/>
              </w:rPr>
              <w:t>Form filed by More than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1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9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2C2C2C"/>
            </w:tcBorders>
          </w:tcPr>
          <w:p>
            <w:pPr>
              <w:spacing w:after="0"/>
              <w:rPr>
                <w:sz w:val="21"/>
                <w:szCs w:val="21"/>
                <w:color w:val="auto"/>
              </w:rPr>
            </w:pPr>
          </w:p>
        </w:tc>
        <w:tc>
          <w:tcPr>
            <w:tcW w:w="1320" w:type="dxa"/>
            <w:vAlign w:val="bottom"/>
            <w:tcBorders>
              <w:bottom w:val="single" w:sz="8" w:color="2C2C2C"/>
            </w:tcBorders>
          </w:tcPr>
          <w:p>
            <w:pPr>
              <w:ind w:left="820"/>
              <w:spacing w:after="0"/>
              <w:rPr>
                <w:sz w:val="20"/>
                <w:szCs w:val="20"/>
                <w:color w:val="auto"/>
              </w:rPr>
            </w:pPr>
            <w:r>
              <w:rPr>
                <w:rFonts w:ascii="Times New Roman" w:cs="Times New Roman" w:eastAsia="Times New Roman" w:hAnsi="Times New Roman"/>
                <w:sz w:val="17"/>
                <w:szCs w:val="17"/>
                <w:color w:val="auto"/>
              </w:rPr>
              <w:t>(City)</w:t>
            </w:r>
          </w:p>
        </w:tc>
        <w:tc>
          <w:tcPr>
            <w:tcW w:w="184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auto"/>
              </w:rPr>
              <w:t>(State)   (Zip)</w:t>
            </w:r>
          </w:p>
        </w:tc>
        <w:tc>
          <w:tcPr>
            <w:tcW w:w="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500" w:type="dxa"/>
            <w:vAlign w:val="bottom"/>
            <w:tcBorders>
              <w:bottom w:val="single" w:sz="8" w:color="2C2C2C"/>
            </w:tcBorders>
            <w:gridSpan w:val="10"/>
          </w:tcPr>
          <w:p>
            <w:pPr>
              <w:ind w:left="480"/>
              <w:spacing w:after="0"/>
              <w:rPr>
                <w:sz w:val="20"/>
                <w:szCs w:val="20"/>
                <w:color w:val="auto"/>
              </w:rPr>
            </w:pPr>
            <w:r>
              <w:rPr>
                <w:rFonts w:ascii="Times New Roman" w:cs="Times New Roman" w:eastAsia="Times New Roman" w:hAnsi="Times New Roman"/>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808080"/>
            </w:tcBorders>
          </w:tcPr>
          <w:p>
            <w:pPr>
              <w:spacing w:after="0"/>
              <w:rPr>
                <w:sz w:val="15"/>
                <w:szCs w:val="15"/>
                <w:color w:val="auto"/>
              </w:rPr>
            </w:pPr>
          </w:p>
        </w:tc>
        <w:tc>
          <w:tcPr>
            <w:tcW w:w="1320" w:type="dxa"/>
            <w:vAlign w:val="bottom"/>
            <w:tcBorders>
              <w:top w:val="single" w:sz="8" w:color="2C2C2C"/>
            </w:tcBorders>
          </w:tcPr>
          <w:p>
            <w:pPr>
              <w:spacing w:after="0" w:line="177" w:lineRule="exact"/>
              <w:rPr>
                <w:sz w:val="20"/>
                <w:szCs w:val="20"/>
                <w:color w:val="auto"/>
              </w:rPr>
            </w:pPr>
            <w:r>
              <w:rPr>
                <w:rFonts w:ascii="Times New Roman" w:cs="Times New Roman" w:eastAsia="Times New Roman" w:hAnsi="Times New Roman"/>
                <w:sz w:val="17"/>
                <w:szCs w:val="17"/>
                <w:color w:val="auto"/>
              </w:rPr>
              <w:t>1. Title of Security</w:t>
            </w:r>
          </w:p>
        </w:tc>
        <w:tc>
          <w:tcPr>
            <w:tcW w:w="900" w:type="dxa"/>
            <w:vAlign w:val="bottom"/>
            <w:tcBorders>
              <w:top w:val="single" w:sz="8" w:color="2C2C2C"/>
            </w:tcBorders>
          </w:tcPr>
          <w:p>
            <w:pPr>
              <w:ind w:left="220"/>
              <w:spacing w:after="0" w:line="177" w:lineRule="exact"/>
              <w:rPr>
                <w:sz w:val="20"/>
                <w:szCs w:val="20"/>
                <w:color w:val="auto"/>
              </w:rPr>
            </w:pPr>
            <w:r>
              <w:rPr>
                <w:rFonts w:ascii="Times New Roman" w:cs="Times New Roman" w:eastAsia="Times New Roman" w:hAnsi="Times New Roman"/>
                <w:sz w:val="17"/>
                <w:szCs w:val="17"/>
                <w:color w:val="auto"/>
              </w:rPr>
              <w:t>2. Trans-</w:t>
            </w:r>
          </w:p>
        </w:tc>
        <w:tc>
          <w:tcPr>
            <w:tcW w:w="1740" w:type="dxa"/>
            <w:vAlign w:val="bottom"/>
            <w:tcBorders>
              <w:top w:val="single" w:sz="8" w:color="2C2C2C"/>
            </w:tcBorders>
            <w:gridSpan w:val="3"/>
          </w:tcPr>
          <w:p>
            <w:pPr>
              <w:ind w:left="40"/>
              <w:spacing w:after="0" w:line="177" w:lineRule="exact"/>
              <w:rPr>
                <w:sz w:val="20"/>
                <w:szCs w:val="20"/>
                <w:color w:val="auto"/>
              </w:rPr>
            </w:pPr>
            <w:r>
              <w:rPr>
                <w:rFonts w:ascii="Times New Roman" w:cs="Times New Roman" w:eastAsia="Times New Roman" w:hAnsi="Times New Roman"/>
                <w:sz w:val="17"/>
                <w:szCs w:val="17"/>
                <w:color w:val="auto"/>
              </w:rPr>
              <w:t>2A. Deemed 3. Trans-</w:t>
            </w:r>
          </w:p>
        </w:tc>
        <w:tc>
          <w:tcPr>
            <w:tcW w:w="5100" w:type="dxa"/>
            <w:vAlign w:val="bottom"/>
            <w:tcBorders>
              <w:top w:val="single" w:sz="8" w:color="2C2C2C"/>
            </w:tcBorders>
            <w:gridSpan w:val="8"/>
          </w:tcPr>
          <w:p>
            <w:pPr>
              <w:jc w:val="right"/>
              <w:ind w:right="1017"/>
              <w:spacing w:after="0" w:line="177" w:lineRule="exact"/>
              <w:rPr>
                <w:sz w:val="20"/>
                <w:szCs w:val="20"/>
                <w:color w:val="auto"/>
              </w:rPr>
            </w:pPr>
            <w:r>
              <w:rPr>
                <w:rFonts w:ascii="Times New Roman" w:cs="Times New Roman" w:eastAsia="Times New Roman" w:hAnsi="Times New Roman"/>
                <w:sz w:val="17"/>
                <w:szCs w:val="17"/>
                <w:color w:val="auto"/>
                <w:w w:val="97"/>
              </w:rPr>
              <w:t>4. Securities Acquired (A) or Disposed of (D) 5. Amount of</w:t>
            </w:r>
          </w:p>
        </w:tc>
        <w:tc>
          <w:tcPr>
            <w:tcW w:w="920" w:type="dxa"/>
            <w:vAlign w:val="bottom"/>
            <w:tcBorders>
              <w:top w:val="single" w:sz="8" w:color="2C2C2C"/>
            </w:tcBorders>
          </w:tcPr>
          <w:p>
            <w:pPr>
              <w:spacing w:after="0" w:line="177" w:lineRule="exact"/>
              <w:rPr>
                <w:sz w:val="20"/>
                <w:szCs w:val="20"/>
                <w:color w:val="auto"/>
              </w:rPr>
            </w:pPr>
            <w:r>
              <w:rPr>
                <w:rFonts w:ascii="Times New Roman" w:cs="Times New Roman" w:eastAsia="Times New Roman" w:hAnsi="Times New Roman"/>
                <w:sz w:val="17"/>
                <w:szCs w:val="17"/>
                <w:color w:val="auto"/>
              </w:rPr>
              <w:t>6. Owner-</w:t>
            </w:r>
          </w:p>
        </w:tc>
        <w:tc>
          <w:tcPr>
            <w:tcW w:w="1480" w:type="dxa"/>
            <w:vAlign w:val="bottom"/>
            <w:tcBorders>
              <w:top w:val="single" w:sz="8" w:color="2C2C2C"/>
            </w:tcBorders>
          </w:tcPr>
          <w:p>
            <w:pPr>
              <w:ind w:left="20"/>
              <w:spacing w:after="0" w:line="177" w:lineRule="exact"/>
              <w:rPr>
                <w:sz w:val="20"/>
                <w:szCs w:val="20"/>
                <w:color w:val="auto"/>
              </w:rPr>
            </w:pPr>
            <w:r>
              <w:rPr>
                <w:rFonts w:ascii="Times New Roman" w:cs="Times New Roman" w:eastAsia="Times New Roman" w:hAnsi="Times New Roman"/>
                <w:sz w:val="17"/>
                <w:szCs w:val="17"/>
                <w:color w:val="auto"/>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(Instr. 3)</w:t>
            </w: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action</w:t>
            </w:r>
          </w:p>
        </w:tc>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Execution</w:t>
            </w:r>
          </w:p>
        </w:tc>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action Code (Instr. 3, 4 &amp; 5)</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ship Form:</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w w:val="98"/>
              </w:rPr>
              <w:t>Beneficial Ownership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Date</w:t>
            </w:r>
          </w:p>
        </w:tc>
        <w:tc>
          <w:tcPr>
            <w:tcW w:w="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Date,</w:t>
            </w:r>
          </w:p>
        </w:tc>
        <w:tc>
          <w:tcPr>
            <w:tcW w:w="8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17"/>
                <w:szCs w:val="17"/>
                <w:color w:val="auto"/>
              </w:rPr>
              <w:t>(Instr. 8)</w:t>
            </w:r>
          </w:p>
        </w:tc>
        <w:tc>
          <w:tcPr>
            <w:tcW w:w="11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9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2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Beneficially</w:t>
            </w: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Direct (D)</w:t>
            </w: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(Instr. 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00" w:type="dxa"/>
            <w:vAlign w:val="bottom"/>
          </w:tcPr>
          <w:p>
            <w:pPr>
              <w:ind w:left="220"/>
              <w:spacing w:after="0" w:line="139" w:lineRule="exact"/>
              <w:rPr>
                <w:sz w:val="20"/>
                <w:szCs w:val="20"/>
                <w:color w:val="auto"/>
              </w:rPr>
            </w:pPr>
            <w:r>
              <w:rPr>
                <w:rFonts w:ascii="Times New Roman" w:cs="Times New Roman" w:eastAsia="Times New Roman" w:hAnsi="Times New Roman"/>
                <w:sz w:val="13"/>
                <w:szCs w:val="13"/>
                <w:color w:val="auto"/>
              </w:rPr>
              <w:t>(Month/</w:t>
            </w:r>
          </w:p>
        </w:tc>
        <w:tc>
          <w:tcPr>
            <w:tcW w:w="940" w:type="dxa"/>
            <w:vAlign w:val="bottom"/>
          </w:tcPr>
          <w:p>
            <w:pPr>
              <w:ind w:left="40"/>
              <w:spacing w:after="0" w:line="154" w:lineRule="exact"/>
              <w:rPr>
                <w:sz w:val="20"/>
                <w:szCs w:val="20"/>
                <w:color w:val="auto"/>
              </w:rPr>
            </w:pPr>
            <w:r>
              <w:rPr>
                <w:rFonts w:ascii="Times New Roman" w:cs="Times New Roman" w:eastAsia="Times New Roman" w:hAnsi="Times New Roman"/>
                <w:sz w:val="17"/>
                <w:szCs w:val="17"/>
                <w:color w:val="auto"/>
              </w:rPr>
              <w:t>if any</w:t>
            </w:r>
          </w:p>
        </w:tc>
        <w:tc>
          <w:tcPr>
            <w:tcW w:w="80" w:type="dxa"/>
            <w:vAlign w:val="bottom"/>
          </w:tcPr>
          <w:p>
            <w:pPr>
              <w:spacing w:after="0"/>
              <w:rPr>
                <w:sz w:val="13"/>
                <w:szCs w:val="13"/>
                <w:color w:val="auto"/>
              </w:rPr>
            </w:pPr>
          </w:p>
        </w:tc>
        <w:tc>
          <w:tcPr>
            <w:tcW w:w="72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Code  V</w:t>
            </w:r>
          </w:p>
        </w:tc>
        <w:tc>
          <w:tcPr>
            <w:tcW w:w="1340" w:type="dxa"/>
            <w:vAlign w:val="bottom"/>
            <w:gridSpan w:val="2"/>
          </w:tcPr>
          <w:p>
            <w:pPr>
              <w:jc w:val="right"/>
              <w:ind w:right="317"/>
              <w:spacing w:after="0" w:line="154" w:lineRule="exact"/>
              <w:rPr>
                <w:sz w:val="20"/>
                <w:szCs w:val="20"/>
                <w:color w:val="auto"/>
              </w:rPr>
            </w:pPr>
            <w:r>
              <w:rPr>
                <w:rFonts w:ascii="Times New Roman" w:cs="Times New Roman" w:eastAsia="Times New Roman" w:hAnsi="Times New Roman"/>
                <w:sz w:val="17"/>
                <w:szCs w:val="17"/>
                <w:color w:val="auto"/>
              </w:rPr>
              <w:t>Amount</w:t>
            </w:r>
          </w:p>
        </w:tc>
        <w:tc>
          <w:tcPr>
            <w:tcW w:w="720" w:type="dxa"/>
            <w:vAlign w:val="bottom"/>
            <w:gridSpan w:val="2"/>
          </w:tcPr>
          <w:p>
            <w:pPr>
              <w:jc w:val="center"/>
              <w:spacing w:after="0" w:line="154" w:lineRule="exact"/>
              <w:rPr>
                <w:sz w:val="20"/>
                <w:szCs w:val="20"/>
                <w:color w:val="auto"/>
              </w:rPr>
            </w:pPr>
            <w:r>
              <w:rPr>
                <w:rFonts w:ascii="Times New Roman" w:cs="Times New Roman" w:eastAsia="Times New Roman" w:hAnsi="Times New Roman"/>
                <w:sz w:val="17"/>
                <w:szCs w:val="17"/>
                <w:color w:val="auto"/>
              </w:rPr>
              <w:t>(A)</w:t>
            </w:r>
          </w:p>
        </w:tc>
        <w:tc>
          <w:tcPr>
            <w:tcW w:w="980" w:type="dxa"/>
            <w:vAlign w:val="bottom"/>
          </w:tcPr>
          <w:p>
            <w:pPr>
              <w:ind w:left="300"/>
              <w:spacing w:after="0" w:line="154" w:lineRule="exact"/>
              <w:rPr>
                <w:sz w:val="20"/>
                <w:szCs w:val="20"/>
                <w:color w:val="auto"/>
              </w:rPr>
            </w:pPr>
            <w:r>
              <w:rPr>
                <w:rFonts w:ascii="Times New Roman" w:cs="Times New Roman" w:eastAsia="Times New Roman" w:hAnsi="Times New Roman"/>
                <w:sz w:val="17"/>
                <w:szCs w:val="17"/>
                <w:color w:val="auto"/>
              </w:rPr>
              <w:t>Price</w:t>
            </w:r>
          </w:p>
        </w:tc>
        <w:tc>
          <w:tcPr>
            <w:tcW w:w="60" w:type="dxa"/>
            <w:vAlign w:val="bottom"/>
          </w:tcPr>
          <w:p>
            <w:pPr>
              <w:spacing w:after="0"/>
              <w:rPr>
                <w:sz w:val="13"/>
                <w:szCs w:val="13"/>
                <w:color w:val="auto"/>
              </w:rPr>
            </w:pPr>
          </w:p>
        </w:tc>
        <w:tc>
          <w:tcPr>
            <w:tcW w:w="2000" w:type="dxa"/>
            <w:vAlign w:val="bottom"/>
            <w:gridSpan w:val="2"/>
          </w:tcPr>
          <w:p>
            <w:pPr>
              <w:ind w:left="20"/>
              <w:spacing w:after="0" w:line="154" w:lineRule="exact"/>
              <w:rPr>
                <w:sz w:val="20"/>
                <w:szCs w:val="20"/>
                <w:color w:val="auto"/>
              </w:rPr>
            </w:pPr>
            <w:r>
              <w:rPr>
                <w:rFonts w:ascii="Times New Roman" w:cs="Times New Roman" w:eastAsia="Times New Roman" w:hAnsi="Times New Roman"/>
                <w:sz w:val="17"/>
                <w:szCs w:val="17"/>
                <w:color w:val="auto"/>
              </w:rPr>
              <w:t>Owned Follow-</w:t>
            </w:r>
          </w:p>
        </w:tc>
        <w:tc>
          <w:tcPr>
            <w:tcW w:w="920" w:type="dxa"/>
            <w:vAlign w:val="bottom"/>
          </w:tcPr>
          <w:p>
            <w:pPr>
              <w:spacing w:after="0" w:line="154" w:lineRule="exact"/>
              <w:rPr>
                <w:sz w:val="20"/>
                <w:szCs w:val="20"/>
                <w:color w:val="auto"/>
              </w:rPr>
            </w:pPr>
            <w:r>
              <w:rPr>
                <w:rFonts w:ascii="Times New Roman" w:cs="Times New Roman" w:eastAsia="Times New Roman" w:hAnsi="Times New Roman"/>
                <w:sz w:val="17"/>
                <w:szCs w:val="17"/>
                <w:color w:val="auto"/>
                <w:w w:val="97"/>
              </w:rPr>
              <w:t>or Indirect (I)</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00" w:type="dxa"/>
            <w:vAlign w:val="bottom"/>
          </w:tcPr>
          <w:p>
            <w:pPr>
              <w:ind w:left="220"/>
              <w:spacing w:after="0" w:line="90" w:lineRule="exact"/>
              <w:rPr>
                <w:sz w:val="20"/>
                <w:szCs w:val="20"/>
                <w:color w:val="auto"/>
              </w:rPr>
            </w:pPr>
            <w:r>
              <w:rPr>
                <w:rFonts w:ascii="Times New Roman" w:cs="Times New Roman" w:eastAsia="Times New Roman" w:hAnsi="Times New Roman"/>
                <w:sz w:val="10"/>
                <w:szCs w:val="10"/>
                <w:color w:val="auto"/>
              </w:rPr>
              <w:t>Day/</w:t>
            </w: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auto"/>
              </w:rPr>
              <w:t>(Month/Day/</w:t>
            </w: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restart"/>
          </w:tcPr>
          <w:p>
            <w:pPr>
              <w:jc w:val="center"/>
              <w:ind w:right="17"/>
              <w:spacing w:after="0" w:line="179" w:lineRule="exact"/>
              <w:rPr>
                <w:sz w:val="20"/>
                <w:szCs w:val="20"/>
                <w:color w:val="auto"/>
              </w:rPr>
            </w:pPr>
            <w:r>
              <w:rPr>
                <w:rFonts w:ascii="Times New Roman" w:cs="Times New Roman" w:eastAsia="Times New Roman" w:hAnsi="Times New Roman"/>
                <w:sz w:val="17"/>
                <w:szCs w:val="17"/>
                <w:color w:val="auto"/>
                <w:w w:val="98"/>
              </w:rPr>
              <w:t>or</w:t>
            </w: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3"/>
            <w:vMerge w:val="restart"/>
          </w:tcPr>
          <w:p>
            <w:pPr>
              <w:ind w:left="20"/>
              <w:spacing w:after="0" w:line="179" w:lineRule="exact"/>
              <w:rPr>
                <w:sz w:val="20"/>
                <w:szCs w:val="20"/>
                <w:color w:val="auto"/>
              </w:rPr>
            </w:pPr>
            <w:r>
              <w:rPr>
                <w:rFonts w:ascii="Times New Roman" w:cs="Times New Roman" w:eastAsia="Times New Roman" w:hAnsi="Times New Roman"/>
                <w:sz w:val="17"/>
                <w:szCs w:val="17"/>
                <w:color w:val="auto"/>
              </w:rPr>
              <w:t>ing Reported Transactions(s) (Instr. 4)</w:t>
            </w: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900" w:type="dxa"/>
            <w:vAlign w:val="bottom"/>
          </w:tcPr>
          <w:p>
            <w:pPr>
              <w:ind w:left="220"/>
              <w:spacing w:after="0" w:line="90" w:lineRule="exact"/>
              <w:rPr>
                <w:sz w:val="20"/>
                <w:szCs w:val="20"/>
                <w:color w:val="auto"/>
              </w:rPr>
            </w:pPr>
            <w:r>
              <w:rPr>
                <w:rFonts w:ascii="Times New Roman" w:cs="Times New Roman" w:eastAsia="Times New Roman" w:hAnsi="Times New Roman"/>
                <w:sz w:val="10"/>
                <w:szCs w:val="10"/>
                <w:color w:val="auto"/>
              </w:rPr>
              <w:t>Year)</w:t>
            </w:r>
          </w:p>
        </w:tc>
        <w:tc>
          <w:tcPr>
            <w:tcW w:w="9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2920" w:type="dxa"/>
            <w:vAlign w:val="bottom"/>
            <w:gridSpan w:val="3"/>
            <w:vMerge w:val="continue"/>
          </w:tcPr>
          <w:p>
            <w:pPr>
              <w:spacing w:after="0"/>
              <w:rPr>
                <w:sz w:val="7"/>
                <w:szCs w:val="7"/>
                <w:color w:val="auto"/>
              </w:rPr>
            </w:pPr>
          </w:p>
        </w:tc>
        <w:tc>
          <w:tcPr>
            <w:tcW w:w="14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Year)</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auto"/>
              </w:rPr>
              <w:t>(D)</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(Instr. 3 &amp; 4)</w:t>
            </w:r>
          </w:p>
        </w:tc>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gridSpan w:val="2"/>
            <w:vMerge w:val="continue"/>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2"/>
            <w:vMerge w:val="continue"/>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3,864</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I</w:t>
            </w:r>
          </w:p>
        </w:tc>
        <w:tc>
          <w:tcPr>
            <w:tcW w:w="14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By 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32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1180" w:type="dxa"/>
            <w:vAlign w:val="bottom"/>
            <w:tcBorders>
              <w:bottom w:val="single" w:sz="8" w:color="2C2C2C"/>
            </w:tcBorders>
          </w:tcPr>
          <w:p>
            <w:pPr>
              <w:spacing w:after="0"/>
              <w:rPr>
                <w:sz w:val="19"/>
                <w:szCs w:val="19"/>
                <w:color w:val="auto"/>
              </w:rPr>
            </w:pPr>
          </w:p>
        </w:tc>
        <w:tc>
          <w:tcPr>
            <w:tcW w:w="1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2"/>
          </w:tcPr>
          <w:p>
            <w:pPr>
              <w:spacing w:after="0"/>
              <w:rPr>
                <w:sz w:val="19"/>
                <w:szCs w:val="19"/>
                <w:color w:val="auto"/>
              </w:rPr>
            </w:pPr>
          </w:p>
        </w:tc>
        <w:tc>
          <w:tcPr>
            <w:tcW w:w="1040" w:type="dxa"/>
            <w:vAlign w:val="bottom"/>
            <w:tcBorders>
              <w:bottom w:val="single" w:sz="8" w:color="2C2C2C"/>
            </w:tcBorders>
            <w:gridSpan w:val="2"/>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94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148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320" w:type="dxa"/>
            <w:vAlign w:val="bottom"/>
            <w:vMerge w:val="restart"/>
          </w:tcPr>
          <w:p>
            <w:pPr>
              <w:spacing w:after="0" w:line="192" w:lineRule="exact"/>
              <w:rPr>
                <w:sz w:val="20"/>
                <w:szCs w:val="20"/>
                <w:color w:val="auto"/>
              </w:rPr>
            </w:pPr>
            <w:r>
              <w:rPr>
                <w:rFonts w:ascii="Times New Roman" w:cs="Times New Roman" w:eastAsia="Times New Roman" w:hAnsi="Times New Roman"/>
                <w:sz w:val="17"/>
                <w:szCs w:val="17"/>
                <w:b w:val="1"/>
                <w:bCs w:val="1"/>
                <w:color w:val="auto"/>
              </w:rPr>
              <w:t>Common Stock</w:t>
            </w:r>
          </w:p>
        </w:tc>
        <w:tc>
          <w:tcPr>
            <w:tcW w:w="900" w:type="dxa"/>
            <w:vAlign w:val="bottom"/>
            <w:vMerge w:val="restart"/>
          </w:tcPr>
          <w:p>
            <w:pPr>
              <w:ind w:left="280"/>
              <w:spacing w:after="0" w:line="192" w:lineRule="exact"/>
              <w:rPr>
                <w:sz w:val="20"/>
                <w:szCs w:val="20"/>
                <w:color w:val="auto"/>
              </w:rPr>
            </w:pPr>
            <w:r>
              <w:rPr>
                <w:rFonts w:ascii="Times New Roman" w:cs="Times New Roman" w:eastAsia="Times New Roman" w:hAnsi="Times New Roman"/>
                <w:sz w:val="17"/>
                <w:szCs w:val="17"/>
                <w:b w:val="1"/>
                <w:bCs w:val="1"/>
                <w:color w:val="auto"/>
                <w:w w:val="99"/>
              </w:rPr>
              <w:t>10/14/02</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ind w:left="140"/>
              <w:spacing w:after="0" w:line="192" w:lineRule="exact"/>
              <w:rPr>
                <w:sz w:val="20"/>
                <w:szCs w:val="20"/>
                <w:color w:val="auto"/>
              </w:rPr>
            </w:pPr>
            <w:r>
              <w:rPr>
                <w:rFonts w:ascii="Times New Roman" w:cs="Times New Roman" w:eastAsia="Times New Roman" w:hAnsi="Times New Roman"/>
                <w:sz w:val="17"/>
                <w:szCs w:val="17"/>
                <w:b w:val="1"/>
                <w:bCs w:val="1"/>
                <w:color w:val="auto"/>
              </w:rPr>
              <w:t>A</w:t>
            </w:r>
          </w:p>
        </w:tc>
        <w:tc>
          <w:tcPr>
            <w:tcW w:w="1180" w:type="dxa"/>
            <w:vAlign w:val="bottom"/>
            <w:vMerge w:val="restart"/>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7.299</w:t>
            </w:r>
          </w:p>
        </w:tc>
        <w:tc>
          <w:tcPr>
            <w:tcW w:w="160" w:type="dxa"/>
            <w:vAlign w:val="bottom"/>
            <w:tcBorders>
              <w:bottom w:val="single" w:sz="8" w:color="0000EE"/>
            </w:tcBorders>
          </w:tcPr>
          <w:p>
            <w:pPr>
              <w:jc w:val="right"/>
              <w:spacing w:after="0" w:line="121" w:lineRule="exact"/>
              <w:rPr>
                <w:rFonts w:ascii="Times New Roman" w:cs="Times New Roman" w:eastAsia="Times New Roman" w:hAnsi="Times New Roman"/>
                <w:sz w:val="13"/>
                <w:szCs w:val="13"/>
                <w:color w:val="0000EE"/>
                <w:w w:val="92"/>
              </w:rPr>
            </w:pPr>
            <w:hyperlink w:anchor="page1">
              <w:r>
                <w:rPr>
                  <w:rFonts w:ascii="Times New Roman" w:cs="Times New Roman" w:eastAsia="Times New Roman" w:hAnsi="Times New Roman"/>
                  <w:sz w:val="13"/>
                  <w:szCs w:val="13"/>
                  <w:color w:val="0000EE"/>
                  <w:w w:val="92"/>
                </w:rPr>
                <w:t>(1)</w:t>
              </w:r>
            </w:hyperlink>
          </w:p>
        </w:tc>
        <w:tc>
          <w:tcPr>
            <w:tcW w:w="720" w:type="dxa"/>
            <w:vAlign w:val="bottom"/>
            <w:gridSpan w:val="2"/>
            <w:vMerge w:val="restart"/>
          </w:tcPr>
          <w:p>
            <w:pPr>
              <w:jc w:val="center"/>
              <w:spacing w:after="0" w:line="192" w:lineRule="exact"/>
              <w:rPr>
                <w:sz w:val="20"/>
                <w:szCs w:val="20"/>
                <w:color w:val="auto"/>
              </w:rPr>
            </w:pPr>
            <w:r>
              <w:rPr>
                <w:rFonts w:ascii="Times New Roman" w:cs="Times New Roman" w:eastAsia="Times New Roman" w:hAnsi="Times New Roman"/>
                <w:sz w:val="17"/>
                <w:szCs w:val="17"/>
                <w:b w:val="1"/>
                <w:bCs w:val="1"/>
                <w:color w:val="auto"/>
                <w:w w:val="97"/>
              </w:rPr>
              <w:t>A</w:t>
            </w:r>
          </w:p>
        </w:tc>
        <w:tc>
          <w:tcPr>
            <w:tcW w:w="1040" w:type="dxa"/>
            <w:vAlign w:val="bottom"/>
            <w:gridSpan w:val="2"/>
            <w:vMerge w:val="restart"/>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$57.42</w:t>
            </w:r>
          </w:p>
        </w:tc>
        <w:tc>
          <w:tcPr>
            <w:tcW w:w="2000" w:type="dxa"/>
            <w:vAlign w:val="bottom"/>
            <w:gridSpan w:val="2"/>
            <w:vMerge w:val="restart"/>
          </w:tcPr>
          <w:p>
            <w:pPr>
              <w:jc w:val="right"/>
              <w:spacing w:after="0" w:line="192" w:lineRule="exact"/>
              <w:rPr>
                <w:sz w:val="20"/>
                <w:szCs w:val="20"/>
                <w:color w:val="auto"/>
              </w:rPr>
            </w:pPr>
            <w:r>
              <w:rPr>
                <w:rFonts w:ascii="Times New Roman" w:cs="Times New Roman" w:eastAsia="Times New Roman" w:hAnsi="Times New Roman"/>
                <w:sz w:val="17"/>
                <w:szCs w:val="17"/>
                <w:b w:val="1"/>
                <w:bCs w:val="1"/>
                <w:color w:val="auto"/>
              </w:rPr>
              <w:t>3,499.717</w:t>
            </w:r>
          </w:p>
        </w:tc>
        <w:tc>
          <w:tcPr>
            <w:tcW w:w="920" w:type="dxa"/>
            <w:vAlign w:val="bottom"/>
            <w:vMerge w:val="restart"/>
          </w:tcPr>
          <w:p>
            <w:pPr>
              <w:ind w:left="400"/>
              <w:spacing w:after="0" w:line="192" w:lineRule="exact"/>
              <w:rPr>
                <w:sz w:val="20"/>
                <w:szCs w:val="20"/>
                <w:color w:val="auto"/>
              </w:rPr>
            </w:pPr>
            <w:r>
              <w:rPr>
                <w:rFonts w:ascii="Times New Roman" w:cs="Times New Roman" w:eastAsia="Times New Roman" w:hAnsi="Times New Roman"/>
                <w:sz w:val="17"/>
                <w:szCs w:val="17"/>
                <w:b w:val="1"/>
                <w:bCs w:val="1"/>
                <w:color w:val="auto"/>
              </w:rPr>
              <w:t>D</w:t>
            </w:r>
          </w:p>
        </w:tc>
        <w:tc>
          <w:tcPr>
            <w:tcW w:w="1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9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18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2000" w:type="dxa"/>
            <w:vAlign w:val="bottom"/>
            <w:gridSpan w:val="2"/>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Units</w:t>
            </w:r>
          </w:p>
        </w:tc>
        <w:tc>
          <w:tcPr>
            <w:tcW w:w="9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Reminder: Report on a separate line for each class of securities beneficially owned directly or indirectly.</w:t>
      </w:r>
    </w:p>
    <w:p>
      <w:pPr>
        <w:spacing w:after="0" w:line="2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 If the form is filed by more than one reporting person, see Instruction 4(b)(v).</w:t>
      </w:r>
    </w:p>
    <w:p>
      <w:pPr>
        <w:spacing w:after="0" w:line="198" w:lineRule="exact"/>
        <w:rPr>
          <w:sz w:val="24"/>
          <w:szCs w:val="24"/>
          <w:color w:val="auto"/>
        </w:rPr>
      </w:pPr>
    </w:p>
    <w:p>
      <w:pPr>
        <w:ind w:left="40" w:right="180"/>
        <w:spacing w:after="0" w:line="281" w:lineRule="auto"/>
        <w:rPr>
          <w:sz w:val="20"/>
          <w:szCs w:val="20"/>
          <w:color w:val="auto"/>
        </w:rPr>
      </w:pPr>
      <w:r>
        <w:rPr>
          <w:rFonts w:ascii="Times New Roman" w:cs="Times New Roman" w:eastAsia="Times New Roman" w:hAnsi="Times New Roman"/>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55880</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FORM 4 (continued)</w:t>
            </w:r>
          </w:p>
        </w:tc>
        <w:tc>
          <w:tcPr>
            <w:tcW w:w="420" w:type="dxa"/>
            <w:vAlign w:val="bottom"/>
          </w:tcPr>
          <w:p>
            <w:pPr>
              <w:spacing w:after="0"/>
              <w:rPr>
                <w:sz w:val="20"/>
                <w:szCs w:val="20"/>
                <w:color w:val="auto"/>
              </w:rPr>
            </w:pPr>
          </w:p>
        </w:tc>
        <w:tc>
          <w:tcPr>
            <w:tcW w:w="7720" w:type="dxa"/>
            <w:vAlign w:val="bottom"/>
            <w:gridSpan w:val="9"/>
          </w:tcPr>
          <w:p>
            <w:pPr>
              <w:ind w:left="580"/>
              <w:spacing w:after="0"/>
              <w:rPr>
                <w:sz w:val="20"/>
                <w:szCs w:val="20"/>
                <w:color w:val="auto"/>
              </w:rPr>
            </w:pPr>
            <w:r>
              <w:rPr>
                <w:rFonts w:ascii="Times New Roman" w:cs="Times New Roman" w:eastAsia="Times New Roman" w:hAnsi="Times New Roman"/>
                <w:sz w:val="20"/>
                <w:szCs w:val="20"/>
                <w:b w:val="1"/>
                <w:bCs w:val="1"/>
                <w:color w:val="auto"/>
              </w:rPr>
              <w:t>Table II - Derivative Securities Acquired, Disposed of, or Beneficially Owned</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900" w:type="dxa"/>
            <w:vAlign w:val="bottom"/>
            <w:gridSpan w:val="7"/>
          </w:tcPr>
          <w:p>
            <w:pPr>
              <w:ind w:left="580"/>
              <w:spacing w:after="0"/>
              <w:rPr>
                <w:sz w:val="20"/>
                <w:szCs w:val="20"/>
                <w:color w:val="auto"/>
              </w:rPr>
            </w:pPr>
            <w:r>
              <w:rPr>
                <w:rFonts w:ascii="Times New Roman" w:cs="Times New Roman" w:eastAsia="Times New Roman" w:hAnsi="Times New Roman"/>
                <w:sz w:val="20"/>
                <w:szCs w:val="20"/>
                <w:b w:val="1"/>
                <w:bCs w:val="1"/>
                <w:color w:val="auto"/>
              </w:rPr>
              <w:t>(e.g., puts, calls, warrants, options, convertible securities)</w:t>
            </w: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54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gridSpan w:val="2"/>
          </w:tcPr>
          <w:p>
            <w:pPr>
              <w:spacing w:after="0"/>
              <w:rPr>
                <w:sz w:val="4"/>
                <w:szCs w:val="4"/>
                <w:color w:val="auto"/>
              </w:rPr>
            </w:pPr>
          </w:p>
        </w:tc>
        <w:tc>
          <w:tcPr>
            <w:tcW w:w="6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220" w:type="dxa"/>
            <w:vAlign w:val="bottom"/>
            <w:tcBorders>
              <w:bottom w:val="single" w:sz="8" w:color="808080"/>
            </w:tcBorders>
            <w:gridSpan w:val="2"/>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60" w:type="dxa"/>
            <w:vAlign w:val="bottom"/>
            <w:tcBorders>
              <w:top w:val="single" w:sz="8" w:color="2C2C2C"/>
            </w:tcBorders>
          </w:tcPr>
          <w:p>
            <w:pPr>
              <w:spacing w:after="0" w:line="177" w:lineRule="exact"/>
              <w:rPr>
                <w:sz w:val="20"/>
                <w:szCs w:val="20"/>
                <w:color w:val="auto"/>
              </w:rPr>
            </w:pPr>
            <w:r>
              <w:rPr>
                <w:rFonts w:ascii="Times New Roman" w:cs="Times New Roman" w:eastAsia="Times New Roman" w:hAnsi="Times New Roman"/>
                <w:sz w:val="17"/>
                <w:szCs w:val="17"/>
                <w:color w:val="auto"/>
              </w:rPr>
              <w:t>1. Title of</w:t>
            </w:r>
          </w:p>
        </w:tc>
        <w:tc>
          <w:tcPr>
            <w:tcW w:w="1040" w:type="dxa"/>
            <w:vAlign w:val="bottom"/>
            <w:tcBorders>
              <w:top w:val="single" w:sz="8" w:color="2C2C2C"/>
            </w:tcBorders>
          </w:tcPr>
          <w:p>
            <w:pPr>
              <w:ind w:left="140"/>
              <w:spacing w:after="0" w:line="177" w:lineRule="exact"/>
              <w:rPr>
                <w:sz w:val="20"/>
                <w:szCs w:val="20"/>
                <w:color w:val="auto"/>
              </w:rPr>
            </w:pPr>
            <w:r>
              <w:rPr>
                <w:rFonts w:ascii="Times New Roman" w:cs="Times New Roman" w:eastAsia="Times New Roman" w:hAnsi="Times New Roman"/>
                <w:sz w:val="17"/>
                <w:szCs w:val="17"/>
                <w:color w:val="auto"/>
              </w:rPr>
              <w:t>2. Conver-</w:t>
            </w:r>
          </w:p>
        </w:tc>
        <w:tc>
          <w:tcPr>
            <w:tcW w:w="420" w:type="dxa"/>
            <w:vAlign w:val="bottom"/>
            <w:tcBorders>
              <w:top w:val="single" w:sz="8" w:color="2C2C2C"/>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3.</w:t>
            </w:r>
          </w:p>
        </w:tc>
        <w:tc>
          <w:tcPr>
            <w:tcW w:w="760" w:type="dxa"/>
            <w:vAlign w:val="bottom"/>
            <w:tcBorders>
              <w:top w:val="single" w:sz="8" w:color="2C2C2C"/>
            </w:tcBorders>
          </w:tcPr>
          <w:p>
            <w:pPr>
              <w:ind w:left="80"/>
              <w:spacing w:after="0" w:line="177" w:lineRule="exact"/>
              <w:rPr>
                <w:sz w:val="20"/>
                <w:szCs w:val="20"/>
                <w:color w:val="auto"/>
              </w:rPr>
            </w:pPr>
            <w:r>
              <w:rPr>
                <w:rFonts w:ascii="Times New Roman" w:cs="Times New Roman" w:eastAsia="Times New Roman" w:hAnsi="Times New Roman"/>
                <w:sz w:val="17"/>
                <w:szCs w:val="17"/>
                <w:color w:val="auto"/>
              </w:rPr>
              <w:t>3A.</w:t>
            </w:r>
          </w:p>
        </w:tc>
        <w:tc>
          <w:tcPr>
            <w:tcW w:w="540" w:type="dxa"/>
            <w:vAlign w:val="bottom"/>
            <w:tcBorders>
              <w:top w:val="single" w:sz="8" w:color="2C2C2C"/>
            </w:tcBorders>
          </w:tcPr>
          <w:p>
            <w:pPr>
              <w:ind w:left="20"/>
              <w:spacing w:after="0" w:line="177" w:lineRule="exact"/>
              <w:rPr>
                <w:sz w:val="20"/>
                <w:szCs w:val="20"/>
                <w:color w:val="auto"/>
              </w:rPr>
            </w:pPr>
            <w:r>
              <w:rPr>
                <w:rFonts w:ascii="Times New Roman" w:cs="Times New Roman" w:eastAsia="Times New Roman" w:hAnsi="Times New Roman"/>
                <w:sz w:val="17"/>
                <w:szCs w:val="17"/>
                <w:color w:val="auto"/>
              </w:rPr>
              <w:t>4.</w:t>
            </w:r>
          </w:p>
        </w:tc>
        <w:tc>
          <w:tcPr>
            <w:tcW w:w="1960" w:type="dxa"/>
            <w:vAlign w:val="bottom"/>
            <w:tcBorders>
              <w:top w:val="single" w:sz="8" w:color="2C2C2C"/>
            </w:tcBorders>
            <w:gridSpan w:val="2"/>
          </w:tcPr>
          <w:p>
            <w:pPr>
              <w:ind w:left="20"/>
              <w:spacing w:after="0" w:line="177" w:lineRule="exact"/>
              <w:rPr>
                <w:sz w:val="20"/>
                <w:szCs w:val="20"/>
                <w:color w:val="auto"/>
              </w:rPr>
            </w:pPr>
            <w:r>
              <w:rPr>
                <w:rFonts w:ascii="Times New Roman" w:cs="Times New Roman" w:eastAsia="Times New Roman" w:hAnsi="Times New Roman"/>
                <w:sz w:val="17"/>
                <w:szCs w:val="17"/>
                <w:color w:val="auto"/>
              </w:rPr>
              <w:t>5. Number of Derivative</w:t>
            </w:r>
          </w:p>
        </w:tc>
        <w:tc>
          <w:tcPr>
            <w:tcW w:w="680" w:type="dxa"/>
            <w:vAlign w:val="bottom"/>
            <w:tcBorders>
              <w:top w:val="single" w:sz="8" w:color="2C2C2C"/>
            </w:tcBorders>
          </w:tcPr>
          <w:p>
            <w:pPr>
              <w:ind w:left="160"/>
              <w:spacing w:after="0" w:line="177" w:lineRule="exact"/>
              <w:rPr>
                <w:sz w:val="20"/>
                <w:szCs w:val="20"/>
                <w:color w:val="auto"/>
              </w:rPr>
            </w:pPr>
            <w:r>
              <w:rPr>
                <w:rFonts w:ascii="Times New Roman" w:cs="Times New Roman" w:eastAsia="Times New Roman" w:hAnsi="Times New Roman"/>
                <w:sz w:val="17"/>
                <w:szCs w:val="17"/>
                <w:color w:val="auto"/>
              </w:rPr>
              <w:t>6. Date</w:t>
            </w:r>
          </w:p>
        </w:tc>
        <w:tc>
          <w:tcPr>
            <w:tcW w:w="520" w:type="dxa"/>
            <w:vAlign w:val="bottom"/>
            <w:tcBorders>
              <w:top w:val="single" w:sz="8" w:color="2C2C2C"/>
            </w:tcBorders>
          </w:tcPr>
          <w:p>
            <w:pPr>
              <w:spacing w:after="0"/>
              <w:rPr>
                <w:sz w:val="15"/>
                <w:szCs w:val="15"/>
                <w:color w:val="auto"/>
              </w:rPr>
            </w:pPr>
          </w:p>
        </w:tc>
        <w:tc>
          <w:tcPr>
            <w:tcW w:w="2220" w:type="dxa"/>
            <w:vAlign w:val="bottom"/>
            <w:tcBorders>
              <w:top w:val="single" w:sz="8" w:color="2C2C2C"/>
            </w:tcBorders>
            <w:gridSpan w:val="2"/>
          </w:tcPr>
          <w:p>
            <w:pPr>
              <w:ind w:left="40"/>
              <w:spacing w:after="0" w:line="177" w:lineRule="exact"/>
              <w:rPr>
                <w:sz w:val="20"/>
                <w:szCs w:val="20"/>
                <w:color w:val="auto"/>
              </w:rPr>
            </w:pPr>
            <w:r>
              <w:rPr>
                <w:rFonts w:ascii="Times New Roman" w:cs="Times New Roman" w:eastAsia="Times New Roman" w:hAnsi="Times New Roman"/>
                <w:sz w:val="17"/>
                <w:szCs w:val="17"/>
                <w:color w:val="auto"/>
              </w:rPr>
              <w:t>7. Title and Amount 8. Price of</w:t>
            </w:r>
          </w:p>
        </w:tc>
        <w:tc>
          <w:tcPr>
            <w:tcW w:w="1040" w:type="dxa"/>
            <w:vAlign w:val="bottom"/>
            <w:tcBorders>
              <w:top w:val="single" w:sz="8" w:color="2C2C2C"/>
            </w:tcBorders>
          </w:tcPr>
          <w:p>
            <w:pPr>
              <w:ind w:left="100"/>
              <w:spacing w:after="0" w:line="177" w:lineRule="exact"/>
              <w:rPr>
                <w:sz w:val="20"/>
                <w:szCs w:val="20"/>
                <w:color w:val="auto"/>
              </w:rPr>
            </w:pPr>
            <w:r>
              <w:rPr>
                <w:rFonts w:ascii="Times New Roman" w:cs="Times New Roman" w:eastAsia="Times New Roman" w:hAnsi="Times New Roman"/>
                <w:sz w:val="17"/>
                <w:szCs w:val="17"/>
                <w:color w:val="auto"/>
              </w:rPr>
              <w:t>9. Number of</w:t>
            </w:r>
          </w:p>
        </w:tc>
        <w:tc>
          <w:tcPr>
            <w:tcW w:w="640" w:type="dxa"/>
            <w:vAlign w:val="bottom"/>
            <w:tcBorders>
              <w:top w:val="single" w:sz="8" w:color="2C2C2C"/>
            </w:tcBorders>
          </w:tcPr>
          <w:p>
            <w:pPr>
              <w:ind w:left="40"/>
              <w:spacing w:after="0" w:line="177" w:lineRule="exact"/>
              <w:rPr>
                <w:sz w:val="20"/>
                <w:szCs w:val="20"/>
                <w:color w:val="auto"/>
              </w:rPr>
            </w:pPr>
            <w:r>
              <w:rPr>
                <w:rFonts w:ascii="Times New Roman" w:cs="Times New Roman" w:eastAsia="Times New Roman" w:hAnsi="Times New Roman"/>
                <w:sz w:val="17"/>
                <w:szCs w:val="17"/>
                <w:color w:val="auto"/>
              </w:rPr>
              <w:t>10.</w:t>
            </w:r>
          </w:p>
        </w:tc>
        <w:tc>
          <w:tcPr>
            <w:tcW w:w="780" w:type="dxa"/>
            <w:vAlign w:val="bottom"/>
            <w:tcBorders>
              <w:top w:val="single" w:sz="8" w:color="2C2C2C"/>
            </w:tcBorders>
          </w:tcPr>
          <w:p>
            <w:pPr>
              <w:ind w:left="20"/>
              <w:spacing w:after="0" w:line="177" w:lineRule="exact"/>
              <w:rPr>
                <w:sz w:val="20"/>
                <w:szCs w:val="20"/>
                <w:color w:val="auto"/>
              </w:rPr>
            </w:pPr>
            <w:r>
              <w:rPr>
                <w:rFonts w:ascii="Times New Roman" w:cs="Times New Roman" w:eastAsia="Times New Roman" w:hAnsi="Times New Roman"/>
                <w:sz w:val="17"/>
                <w:szCs w:val="17"/>
                <w:color w:val="auto"/>
              </w:rPr>
              <w:t>11. Nature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Derivative</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sion or</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Trans- Deemed</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Trans-</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Securities Acquired (A) or</w:t>
            </w: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Exercisable</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 Underlying</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Derivative</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Derivative</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Owner-</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of Indirect</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auto"/>
              </w:rPr>
              <w:t>Security</w:t>
            </w: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w:t>
            </w: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auto"/>
              </w:rPr>
              <w:t>action Execution action</w:t>
            </w:r>
          </w:p>
        </w:tc>
        <w:tc>
          <w:tcPr>
            <w:tcW w:w="1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Disposed of (D)</w:t>
            </w:r>
          </w:p>
        </w:tc>
        <w:tc>
          <w:tcPr>
            <w:tcW w:w="680" w:type="dxa"/>
            <w:vAlign w:val="bottom"/>
          </w:tcPr>
          <w:p>
            <w:pPr>
              <w:spacing w:after="0"/>
              <w:rPr>
                <w:sz w:val="17"/>
                <w:szCs w:val="17"/>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and Expiration</w:t>
            </w: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Securities</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Security</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Securities</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ship</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Beneficial</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Price of</w:t>
            </w:r>
          </w:p>
        </w:tc>
        <w:tc>
          <w:tcPr>
            <w:tcW w:w="4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Date</w:t>
            </w:r>
          </w:p>
        </w:tc>
        <w:tc>
          <w:tcPr>
            <w:tcW w:w="7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Date,</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Code</w:t>
            </w: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Date</w:t>
            </w:r>
          </w:p>
        </w:tc>
        <w:tc>
          <w:tcPr>
            <w:tcW w:w="520" w:type="dxa"/>
            <w:vAlign w:val="bottom"/>
          </w:tcPr>
          <w:p>
            <w:pPr>
              <w:spacing w:after="0"/>
              <w:rPr>
                <w:sz w:val="17"/>
                <w:szCs w:val="17"/>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(Instr. 3 &amp; 4)</w:t>
            </w:r>
          </w:p>
        </w:tc>
        <w:tc>
          <w:tcPr>
            <w:tcW w:w="780" w:type="dxa"/>
            <w:vAlign w:val="bottom"/>
          </w:tcPr>
          <w:p>
            <w:pPr>
              <w:spacing w:after="0"/>
              <w:rPr>
                <w:sz w:val="20"/>
                <w:szCs w:val="20"/>
                <w:color w:val="auto"/>
              </w:rPr>
            </w:pPr>
            <w:r>
              <w:rPr>
                <w:rFonts w:ascii="Times New Roman" w:cs="Times New Roman" w:eastAsia="Times New Roman" w:hAnsi="Times New Roman"/>
                <w:sz w:val="17"/>
                <w:szCs w:val="17"/>
                <w:color w:val="auto"/>
              </w:rPr>
              <w:t>(Instr. 5)</w:t>
            </w: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Beneficially</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Form</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(Instr. 3)</w:t>
            </w:r>
          </w:p>
        </w:tc>
        <w:tc>
          <w:tcPr>
            <w:tcW w:w="1040" w:type="dxa"/>
            <w:vAlign w:val="bottom"/>
          </w:tcPr>
          <w:p>
            <w:pPr>
              <w:ind w:left="140"/>
              <w:spacing w:after="0" w:line="167" w:lineRule="exact"/>
              <w:rPr>
                <w:sz w:val="20"/>
                <w:szCs w:val="20"/>
                <w:color w:val="auto"/>
              </w:rPr>
            </w:pPr>
            <w:r>
              <w:rPr>
                <w:rFonts w:ascii="Times New Roman" w:cs="Times New Roman" w:eastAsia="Times New Roman" w:hAnsi="Times New Roman"/>
                <w:sz w:val="17"/>
                <w:szCs w:val="17"/>
                <w:color w:val="auto"/>
              </w:rPr>
              <w:t>Derivative</w:t>
            </w:r>
          </w:p>
        </w:tc>
        <w:tc>
          <w:tcPr>
            <w:tcW w:w="420" w:type="dxa"/>
            <w:vAlign w:val="bottom"/>
          </w:tcPr>
          <w:p>
            <w:pPr>
              <w:spacing w:after="0"/>
              <w:rPr>
                <w:sz w:val="14"/>
                <w:szCs w:val="14"/>
                <w:color w:val="auto"/>
              </w:rPr>
            </w:pPr>
          </w:p>
        </w:tc>
        <w:tc>
          <w:tcPr>
            <w:tcW w:w="760" w:type="dxa"/>
            <w:vAlign w:val="bottom"/>
          </w:tcPr>
          <w:p>
            <w:pPr>
              <w:ind w:left="80"/>
              <w:spacing w:after="0" w:line="167" w:lineRule="exact"/>
              <w:rPr>
                <w:sz w:val="20"/>
                <w:szCs w:val="20"/>
                <w:color w:val="auto"/>
              </w:rPr>
            </w:pPr>
            <w:r>
              <w:rPr>
                <w:rFonts w:ascii="Times New Roman" w:cs="Times New Roman" w:eastAsia="Times New Roman" w:hAnsi="Times New Roman"/>
                <w:sz w:val="17"/>
                <w:szCs w:val="17"/>
                <w:color w:val="auto"/>
              </w:rPr>
              <w:t>if any</w:t>
            </w:r>
          </w:p>
        </w:tc>
        <w:tc>
          <w:tcPr>
            <w:tcW w:w="540" w:type="dxa"/>
            <w:vAlign w:val="bottom"/>
          </w:tcPr>
          <w:p>
            <w:pPr>
              <w:spacing w:after="0"/>
              <w:rPr>
                <w:sz w:val="14"/>
                <w:szCs w:val="14"/>
                <w:color w:val="auto"/>
              </w:rPr>
            </w:pPr>
          </w:p>
        </w:tc>
        <w:tc>
          <w:tcPr>
            <w:tcW w:w="128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color w:val="auto"/>
              </w:rPr>
              <w:t>(Instr. 3, 4 &amp; 5)</w:t>
            </w:r>
          </w:p>
        </w:tc>
        <w:tc>
          <w:tcPr>
            <w:tcW w:w="68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(Month/Day/</w:t>
            </w: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ind w:left="100"/>
              <w:spacing w:after="0" w:line="167" w:lineRule="exact"/>
              <w:rPr>
                <w:sz w:val="20"/>
                <w:szCs w:val="20"/>
                <w:color w:val="auto"/>
              </w:rPr>
            </w:pPr>
            <w:r>
              <w:rPr>
                <w:rFonts w:ascii="Times New Roman" w:cs="Times New Roman" w:eastAsia="Times New Roman" w:hAnsi="Times New Roman"/>
                <w:sz w:val="17"/>
                <w:szCs w:val="17"/>
                <w:color w:val="auto"/>
              </w:rPr>
              <w:t>Owned</w:t>
            </w:r>
          </w:p>
        </w:tc>
        <w:tc>
          <w:tcPr>
            <w:tcW w:w="640" w:type="dxa"/>
            <w:vAlign w:val="bottom"/>
          </w:tcPr>
          <w:p>
            <w:pPr>
              <w:ind w:left="40"/>
              <w:spacing w:after="0" w:line="167" w:lineRule="exact"/>
              <w:rPr>
                <w:sz w:val="20"/>
                <w:szCs w:val="20"/>
                <w:color w:val="auto"/>
              </w:rPr>
            </w:pPr>
            <w:r>
              <w:rPr>
                <w:rFonts w:ascii="Times New Roman" w:cs="Times New Roman" w:eastAsia="Times New Roman" w:hAnsi="Times New Roman"/>
                <w:sz w:val="17"/>
                <w:szCs w:val="17"/>
                <w:color w:val="auto"/>
              </w:rPr>
              <w:t>of</w:t>
            </w:r>
          </w:p>
        </w:tc>
        <w:tc>
          <w:tcPr>
            <w:tcW w:w="800" w:type="dxa"/>
            <w:vAlign w:val="bottom"/>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(Instr. 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Security</w:t>
            </w: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auto"/>
              </w:rPr>
              <w:t>(Month/ (Month/</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(Instr.</w:t>
            </w:r>
          </w:p>
        </w:tc>
        <w:tc>
          <w:tcPr>
            <w:tcW w:w="1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Year)</w:t>
            </w:r>
          </w:p>
        </w:tc>
        <w:tc>
          <w:tcPr>
            <w:tcW w:w="5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Following</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Deriv-</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1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20" w:type="dxa"/>
            <w:vAlign w:val="bottom"/>
          </w:tcPr>
          <w:p>
            <w:pPr>
              <w:ind w:left="40"/>
              <w:spacing w:after="0" w:line="115" w:lineRule="exact"/>
              <w:rPr>
                <w:sz w:val="20"/>
                <w:szCs w:val="20"/>
                <w:color w:val="auto"/>
              </w:rPr>
            </w:pPr>
            <w:r>
              <w:rPr>
                <w:rFonts w:ascii="Times New Roman" w:cs="Times New Roman" w:eastAsia="Times New Roman" w:hAnsi="Times New Roman"/>
                <w:sz w:val="13"/>
                <w:szCs w:val="13"/>
                <w:color w:val="auto"/>
              </w:rPr>
              <w:t>Day/</w:t>
            </w:r>
          </w:p>
        </w:tc>
        <w:tc>
          <w:tcPr>
            <w:tcW w:w="760" w:type="dxa"/>
            <w:vAlign w:val="bottom"/>
          </w:tcPr>
          <w:p>
            <w:pPr>
              <w:ind w:left="80"/>
              <w:spacing w:after="0" w:line="115" w:lineRule="exact"/>
              <w:rPr>
                <w:sz w:val="20"/>
                <w:szCs w:val="20"/>
                <w:color w:val="auto"/>
              </w:rPr>
            </w:pPr>
            <w:r>
              <w:rPr>
                <w:rFonts w:ascii="Times New Roman" w:cs="Times New Roman" w:eastAsia="Times New Roman" w:hAnsi="Times New Roman"/>
                <w:sz w:val="13"/>
                <w:szCs w:val="13"/>
                <w:color w:val="auto"/>
              </w:rPr>
              <w:t>Day/</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8)</w:t>
            </w:r>
          </w:p>
        </w:tc>
        <w:tc>
          <w:tcPr>
            <w:tcW w:w="1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Reported</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ative</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Year)</w:t>
            </w:r>
          </w:p>
        </w:tc>
        <w:tc>
          <w:tcPr>
            <w:tcW w:w="76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auto"/>
              </w:rPr>
              <w:t>Year)</w:t>
            </w:r>
          </w:p>
        </w:tc>
        <w:tc>
          <w:tcPr>
            <w:tcW w:w="54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5"/>
              </w:rPr>
              <w:t>Transaction(s) Security:</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(Instr. 4)</w:t>
            </w: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2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440" w:type="dxa"/>
            <w:vAlign w:val="bottom"/>
            <w:tcBorders>
              <w:bottom w:val="single" w:sz="8" w:color="2C2C2C"/>
            </w:tcBorders>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40" w:type="dxa"/>
            <w:vAlign w:val="bottom"/>
          </w:tcPr>
          <w:p>
            <w:pPr>
              <w:ind w:left="40"/>
              <w:spacing w:after="0" w:line="146" w:lineRule="exact"/>
              <w:rPr>
                <w:sz w:val="20"/>
                <w:szCs w:val="20"/>
                <w:color w:val="auto"/>
              </w:rPr>
            </w:pPr>
            <w:r>
              <w:rPr>
                <w:rFonts w:ascii="Times New Roman" w:cs="Times New Roman" w:eastAsia="Times New Roman" w:hAnsi="Times New Roman"/>
                <w:sz w:val="16"/>
                <w:szCs w:val="16"/>
                <w:color w:val="auto"/>
              </w:rPr>
              <w:t>(D)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ind w:left="20"/>
              <w:spacing w:after="0" w:line="192" w:lineRule="exact"/>
              <w:rPr>
                <w:sz w:val="20"/>
                <w:szCs w:val="20"/>
                <w:color w:val="auto"/>
              </w:rPr>
            </w:pPr>
            <w:r>
              <w:rPr>
                <w:rFonts w:ascii="Times New Roman" w:cs="Times New Roman" w:eastAsia="Times New Roman" w:hAnsi="Times New Roman"/>
                <w:sz w:val="17"/>
                <w:szCs w:val="17"/>
                <w:color w:val="auto"/>
                <w:w w:val="95"/>
              </w:rPr>
              <w:t>Code V</w:t>
            </w:r>
          </w:p>
        </w:tc>
        <w:tc>
          <w:tcPr>
            <w:tcW w:w="1280" w:type="dxa"/>
            <w:vAlign w:val="bottom"/>
          </w:tcPr>
          <w:p>
            <w:pPr>
              <w:ind w:left="420"/>
              <w:spacing w:after="0" w:line="192" w:lineRule="exact"/>
              <w:rPr>
                <w:sz w:val="20"/>
                <w:szCs w:val="20"/>
                <w:color w:val="auto"/>
              </w:rPr>
            </w:pPr>
            <w:r>
              <w:rPr>
                <w:rFonts w:ascii="Times New Roman" w:cs="Times New Roman" w:eastAsia="Times New Roman" w:hAnsi="Times New Roman"/>
                <w:sz w:val="17"/>
                <w:szCs w:val="17"/>
                <w:color w:val="auto"/>
              </w:rPr>
              <w:t>(A)</w:t>
            </w:r>
          </w:p>
        </w:tc>
        <w:tc>
          <w:tcPr>
            <w:tcW w:w="680" w:type="dxa"/>
            <w:vAlign w:val="bottom"/>
          </w:tcPr>
          <w:p>
            <w:pPr>
              <w:ind w:left="180"/>
              <w:spacing w:after="0" w:line="192" w:lineRule="exact"/>
              <w:rPr>
                <w:sz w:val="20"/>
                <w:szCs w:val="20"/>
                <w:color w:val="auto"/>
              </w:rPr>
            </w:pPr>
            <w:r>
              <w:rPr>
                <w:rFonts w:ascii="Times New Roman" w:cs="Times New Roman" w:eastAsia="Times New Roman" w:hAnsi="Times New Roman"/>
                <w:sz w:val="17"/>
                <w:szCs w:val="17"/>
                <w:color w:val="auto"/>
              </w:rPr>
              <w:t>(D)</w:t>
            </w:r>
          </w:p>
        </w:tc>
        <w:tc>
          <w:tcPr>
            <w:tcW w:w="680" w:type="dxa"/>
            <w:vAlign w:val="bottom"/>
          </w:tcPr>
          <w:p>
            <w:pPr>
              <w:ind w:left="160"/>
              <w:spacing w:after="0" w:line="192" w:lineRule="exact"/>
              <w:rPr>
                <w:sz w:val="20"/>
                <w:szCs w:val="20"/>
                <w:color w:val="auto"/>
              </w:rPr>
            </w:pPr>
            <w:r>
              <w:rPr>
                <w:rFonts w:ascii="Times New Roman" w:cs="Times New Roman" w:eastAsia="Times New Roman" w:hAnsi="Times New Roman"/>
                <w:sz w:val="17"/>
                <w:szCs w:val="17"/>
                <w:color w:val="auto"/>
              </w:rPr>
              <w:t>Date</w:t>
            </w:r>
          </w:p>
        </w:tc>
        <w:tc>
          <w:tcPr>
            <w:tcW w:w="1960" w:type="dxa"/>
            <w:vAlign w:val="bottom"/>
            <w:gridSpan w:val="2"/>
          </w:tcPr>
          <w:p>
            <w:pPr>
              <w:ind w:left="40"/>
              <w:spacing w:after="0" w:line="192" w:lineRule="exact"/>
              <w:rPr>
                <w:sz w:val="20"/>
                <w:szCs w:val="20"/>
                <w:color w:val="auto"/>
              </w:rPr>
            </w:pPr>
            <w:r>
              <w:rPr>
                <w:rFonts w:ascii="Times New Roman" w:cs="Times New Roman" w:eastAsia="Times New Roman" w:hAnsi="Times New Roman"/>
                <w:sz w:val="17"/>
                <w:szCs w:val="17"/>
                <w:color w:val="auto"/>
              </w:rPr>
              <w:t>Expira- Title Amount or</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40" w:type="dxa"/>
            <w:vAlign w:val="bottom"/>
          </w:tcPr>
          <w:p>
            <w:pPr>
              <w:ind w:left="40"/>
              <w:spacing w:after="0" w:line="192" w:lineRule="exact"/>
              <w:rPr>
                <w:sz w:val="20"/>
                <w:szCs w:val="20"/>
                <w:color w:val="auto"/>
              </w:rPr>
            </w:pPr>
            <w:r>
              <w:rPr>
                <w:rFonts w:ascii="Times New Roman" w:cs="Times New Roman" w:eastAsia="Times New Roman" w:hAnsi="Times New Roman"/>
                <w:sz w:val="17"/>
                <w:szCs w:val="17"/>
                <w:color w:val="auto"/>
              </w:rPr>
              <w:t>or</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Exer-</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tion</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Number of</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Indirect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cisable</w:t>
            </w: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Date</w:t>
            </w:r>
          </w:p>
        </w:tc>
        <w:tc>
          <w:tcPr>
            <w:tcW w:w="144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Shares</w:t>
            </w:r>
          </w:p>
        </w:tc>
        <w:tc>
          <w:tcPr>
            <w:tcW w:w="7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-1715135</wp:posOffset>
            </wp:positionV>
            <wp:extent cx="7326630" cy="1875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1875155"/>
                    </a:xfrm>
                    <a:prstGeom prst="rect">
                      <a:avLst/>
                    </a:prstGeom>
                    <a:noFill/>
                  </pic:spPr>
                </pic:pic>
              </a:graphicData>
            </a:graphic>
          </wp:anchor>
        </w:drawing>
      </w:r>
    </w:p>
    <w:p>
      <w:pPr>
        <w:ind w:left="10100"/>
        <w:spacing w:after="0"/>
        <w:rPr>
          <w:sz w:val="20"/>
          <w:szCs w:val="20"/>
          <w:color w:val="auto"/>
        </w:rPr>
      </w:pPr>
      <w:r>
        <w:rPr>
          <w:rFonts w:ascii="Times New Roman" w:cs="Times New Roman" w:eastAsia="Times New Roman" w:hAnsi="Times New Roman"/>
          <w:sz w:val="17"/>
          <w:szCs w:val="17"/>
          <w:color w:val="auto"/>
        </w:rPr>
        <w:t>(Instr. 4)</w:t>
      </w:r>
    </w:p>
    <w:p>
      <w:pPr>
        <w:spacing w:after="0" w:line="3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0"/>
          <w:szCs w:val="20"/>
          <w:color w:val="auto"/>
        </w:rPr>
        <w:t>Explanation of Responses:</w:t>
      </w:r>
    </w:p>
    <w:p>
      <w:pPr>
        <w:spacing w:after="0" w:line="217" w:lineRule="exact"/>
        <w:rPr>
          <w:sz w:val="24"/>
          <w:szCs w:val="24"/>
          <w:color w:val="auto"/>
        </w:rPr>
      </w:pPr>
    </w:p>
    <w:p>
      <w:pPr>
        <w:ind w:left="260" w:hanging="232"/>
        <w:spacing w:after="0"/>
        <w:tabs>
          <w:tab w:leader="none" w:pos="260"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These are additional units credited pursuant to a dividend reinvestment feature of The Toro Company Deferred Compensation Plan for Nonemployee Directors.</w:t>
      </w:r>
    </w:p>
    <w:p>
      <w:pPr>
        <w:spacing w:after="0" w:line="10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10140" w:type="dxa"/>
            <w:vAlign w:val="bottom"/>
            <w:gridSpan w:val="3"/>
          </w:tcPr>
          <w:p>
            <w:pPr>
              <w:ind w:left="5780"/>
              <w:spacing w:after="0"/>
              <w:rPr>
                <w:sz w:val="20"/>
                <w:szCs w:val="20"/>
                <w:color w:val="auto"/>
              </w:rPr>
            </w:pPr>
            <w:r>
              <w:rPr>
                <w:rFonts w:ascii="Times New Roman" w:cs="Times New Roman" w:eastAsia="Times New Roman" w:hAnsi="Times New Roman"/>
                <w:sz w:val="17"/>
                <w:szCs w:val="17"/>
                <w:color w:val="auto"/>
              </w:rPr>
              <w:t xml:space="preserve">By: /s/ </w:t>
            </w:r>
            <w:r>
              <w:rPr>
                <w:rFonts w:ascii="Times New Roman" w:cs="Times New Roman" w:eastAsia="Times New Roman" w:hAnsi="Times New Roman"/>
                <w:sz w:val="17"/>
                <w:szCs w:val="17"/>
                <w:b w:val="1"/>
                <w:bCs w:val="1"/>
                <w:color w:val="auto"/>
              </w:rPr>
              <w:t>N. Jeanne Ryan</w:t>
            </w:r>
          </w:p>
        </w:tc>
        <w:tc>
          <w:tcPr>
            <w:tcW w:w="5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w w:val="92"/>
              </w:rPr>
              <w:t>10/17/02</w:t>
            </w:r>
          </w:p>
        </w:tc>
      </w:tr>
      <w:tr>
        <w:trPr>
          <w:trHeight w:val="20"/>
        </w:trPr>
        <w:tc>
          <w:tcPr>
            <w:tcW w:w="6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10"/>
        </w:trPr>
        <w:tc>
          <w:tcPr>
            <w:tcW w:w="6260" w:type="dxa"/>
            <w:vAlign w:val="bottom"/>
          </w:tcPr>
          <w:p>
            <w:pPr>
              <w:spacing w:after="0"/>
              <w:rPr>
                <w:sz w:val="18"/>
                <w:szCs w:val="18"/>
                <w:color w:val="auto"/>
              </w:rPr>
            </w:pPr>
          </w:p>
        </w:tc>
        <w:tc>
          <w:tcPr>
            <w:tcW w:w="388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Attorney-in-Fact</w:t>
            </w:r>
          </w:p>
        </w:tc>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r>
      <w:tr>
        <w:trPr>
          <w:trHeight w:val="216"/>
        </w:trPr>
        <w:tc>
          <w:tcPr>
            <w:tcW w:w="10140" w:type="dxa"/>
            <w:vAlign w:val="bottom"/>
            <w:gridSpan w:val="3"/>
          </w:tcPr>
          <w:p>
            <w:pPr>
              <w:ind w:left="5780"/>
              <w:spacing w:after="0"/>
              <w:rPr>
                <w:sz w:val="20"/>
                <w:szCs w:val="20"/>
                <w:color w:val="auto"/>
              </w:rPr>
            </w:pPr>
            <w:r>
              <w:rPr>
                <w:rFonts w:ascii="Times New Roman" w:cs="Times New Roman" w:eastAsia="Times New Roman" w:hAnsi="Times New Roman"/>
                <w:sz w:val="17"/>
                <w:szCs w:val="17"/>
                <w:color w:val="auto"/>
              </w:rPr>
              <w:t>**Signature of Reporting Person</w:t>
            </w:r>
          </w:p>
        </w:tc>
        <w:tc>
          <w:tcPr>
            <w:tcW w:w="580" w:type="dxa"/>
            <w:vAlign w:val="bottom"/>
          </w:tcPr>
          <w:p>
            <w:pPr>
              <w:spacing w:after="0"/>
              <w:rPr>
                <w:sz w:val="18"/>
                <w:szCs w:val="18"/>
                <w:color w:val="auto"/>
              </w:rPr>
            </w:pPr>
          </w:p>
        </w:tc>
      </w:tr>
      <w:tr>
        <w:trPr>
          <w:trHeight w:val="321"/>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**Intentional misstatements or omissions of facts constitute Federal Criminal Violations.</w:t>
            </w:r>
          </w:p>
        </w:tc>
        <w:tc>
          <w:tcPr>
            <w:tcW w:w="580" w:type="dxa"/>
            <w:vAlign w:val="bottom"/>
          </w:tcPr>
          <w:p>
            <w:pPr>
              <w:spacing w:after="0"/>
              <w:rPr>
                <w:sz w:val="24"/>
                <w:szCs w:val="24"/>
                <w:color w:val="auto"/>
              </w:rPr>
            </w:pPr>
          </w:p>
        </w:tc>
      </w:tr>
      <w:tr>
        <w:trPr>
          <w:trHeight w:val="216"/>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See 18 U.S.C. 1001 and 15 U.S.C. 78ff(a).</w:t>
            </w:r>
          </w:p>
        </w:tc>
        <w:tc>
          <w:tcPr>
            <w:tcW w:w="580" w:type="dxa"/>
            <w:vAlign w:val="bottom"/>
          </w:tcPr>
          <w:p>
            <w:pPr>
              <w:spacing w:after="0"/>
              <w:rPr>
                <w:sz w:val="18"/>
                <w:szCs w:val="18"/>
                <w:color w:val="auto"/>
              </w:rPr>
            </w:pPr>
          </w:p>
        </w:tc>
      </w:tr>
      <w:tr>
        <w:trPr>
          <w:trHeight w:val="397"/>
        </w:trPr>
        <w:tc>
          <w:tcPr>
            <w:tcW w:w="101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Note: File three copies of this Form, one of which must be manually signed.</w:t>
            </w:r>
          </w:p>
        </w:tc>
        <w:tc>
          <w:tcPr>
            <w:tcW w:w="580" w:type="dxa"/>
            <w:vAlign w:val="bottom"/>
          </w:tcPr>
          <w:p>
            <w:pPr>
              <w:spacing w:after="0"/>
              <w:rPr>
                <w:sz w:val="24"/>
                <w:szCs w:val="24"/>
                <w:color w:val="auto"/>
              </w:rPr>
            </w:pPr>
          </w:p>
        </w:tc>
      </w:tr>
      <w:tr>
        <w:trPr>
          <w:trHeight w:val="216"/>
        </w:trPr>
        <w:tc>
          <w:tcPr>
            <w:tcW w:w="1014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auto"/>
              </w:rPr>
              <w:t>If space is insufficient, See Instruction 6 for procedure.</w:t>
            </w:r>
          </w:p>
        </w:tc>
        <w:tc>
          <w:tcPr>
            <w:tcW w:w="580" w:type="dxa"/>
            <w:vAlign w:val="bottom"/>
          </w:tcPr>
          <w:p>
            <w:pPr>
              <w:spacing w:after="0"/>
              <w:rPr>
                <w:sz w:val="18"/>
                <w:szCs w:val="18"/>
                <w:color w:val="auto"/>
              </w:rPr>
            </w:pPr>
          </w:p>
        </w:tc>
      </w:tr>
    </w:tbl>
    <w:p>
      <w:pPr>
        <w:spacing w:after="0" w:line="1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16" w:right="159" w:bottom="11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2019-12-17T08:16:33Z</dcterms:created>
  <dcterms:modified xsi:type="dcterms:W3CDTF">2019-12-17T08:16:33Z</dcterms:modified>
</cp:coreProperties>
</file>