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SCHEDULE 14A</w:t>
      </w:r>
    </w:p>
    <w:p>
      <w:pPr>
        <w:sectPr>
          <w:pgSz w:w="11900" w:h="16838" w:orient="portrait"/>
          <w:cols w:equalWidth="0" w:num="1">
            <w:col w:w="11400"/>
          </w:cols>
          <w:pgMar w:left="240" w:top="692" w:right="259" w:bottom="1440" w:gutter="0" w:footer="0" w:header="0"/>
        </w:sectPr>
      </w:pPr>
    </w:p>
    <w:p>
      <w:pPr>
        <w:spacing w:after="0" w:line="244" w:lineRule="exact"/>
        <w:rPr>
          <w:sz w:val="24"/>
          <w:szCs w:val="24"/>
          <w:color w:val="auto"/>
        </w:rPr>
      </w:pPr>
    </w:p>
    <w:p>
      <w:pPr>
        <w:ind w:left="4120"/>
        <w:spacing w:after="0"/>
        <w:rPr>
          <w:sz w:val="20"/>
          <w:szCs w:val="20"/>
          <w:color w:val="auto"/>
        </w:rPr>
      </w:pPr>
      <w:r>
        <w:rPr>
          <w:rFonts w:ascii="Arial" w:cs="Arial" w:eastAsia="Arial" w:hAnsi="Arial"/>
          <w:sz w:val="16"/>
          <w:szCs w:val="16"/>
          <w:color w:val="auto"/>
        </w:rPr>
        <w:t>Proxy Statement Pursuant to Section 14(a) of</w:t>
      </w:r>
    </w:p>
    <w:p>
      <w:pPr>
        <w:spacing w:after="0" w:line="38" w:lineRule="exact"/>
        <w:rPr>
          <w:sz w:val="24"/>
          <w:szCs w:val="24"/>
          <w:color w:val="auto"/>
        </w:rPr>
      </w:pPr>
    </w:p>
    <w:p>
      <w:pPr>
        <w:ind w:left="3520"/>
        <w:spacing w:after="0"/>
        <w:rPr>
          <w:sz w:val="20"/>
          <w:szCs w:val="20"/>
          <w:color w:val="auto"/>
        </w:rPr>
      </w:pPr>
      <w:r>
        <w:rPr>
          <w:rFonts w:ascii="Arial" w:cs="Arial" w:eastAsia="Arial" w:hAnsi="Arial"/>
          <w:sz w:val="16"/>
          <w:szCs w:val="16"/>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193" w:lineRule="exact"/>
        <w:rPr>
          <w:sz w:val="24"/>
          <w:szCs w:val="24"/>
          <w:color w:val="auto"/>
        </w:rPr>
      </w:pPr>
    </w:p>
    <w:p>
      <w:pPr>
        <w:sectPr>
          <w:pgSz w:w="11900" w:h="16838" w:orient="portrait"/>
          <w:cols w:equalWidth="0" w:num="2">
            <w:col w:w="7360" w:space="480"/>
            <w:col w:w="3560"/>
          </w:cols>
          <w:pgMar w:left="240" w:top="692" w:right="259" w:bottom="1440" w:gutter="0" w:footer="0" w:header="0"/>
          <w:type w:val="continuous"/>
        </w:sectPr>
      </w:pPr>
    </w:p>
    <w:p>
      <w:pPr>
        <w:ind w:left="26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58" w:lineRule="exact"/>
        <w:rPr>
          <w:sz w:val="24"/>
          <w:szCs w:val="24"/>
          <w:color w:val="auto"/>
        </w:rPr>
      </w:pPr>
    </w:p>
    <w:p>
      <w:pPr>
        <w:ind w:left="2660"/>
        <w:spacing w:after="0"/>
        <w:rPr>
          <w:sz w:val="20"/>
          <w:szCs w:val="20"/>
          <w:color w:val="auto"/>
        </w:rPr>
      </w:pPr>
      <w:r>
        <w:rPr>
          <w:rFonts w:ascii="Arial" w:cs="Arial" w:eastAsia="Arial" w:hAnsi="Arial"/>
          <w:sz w:val="15"/>
          <w:szCs w:val="15"/>
          <w:color w:val="auto"/>
        </w:rPr>
        <w:t>Filed by a Party other than the Registrant o</w:t>
      </w:r>
    </w:p>
    <w:p>
      <w:pPr>
        <w:spacing w:after="0" w:line="260" w:lineRule="exact"/>
        <w:rPr>
          <w:sz w:val="24"/>
          <w:szCs w:val="24"/>
          <w:color w:val="auto"/>
        </w:rPr>
      </w:pPr>
    </w:p>
    <w:p>
      <w:pPr>
        <w:ind w:left="2660"/>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1400"/>
          </w:cols>
          <w:pgMar w:left="240" w:top="692" w:right="259" w:bottom="1440" w:gutter="0" w:footer="0" w:header="0"/>
          <w:type w:val="continuous"/>
        </w:sectPr>
      </w:pPr>
    </w:p>
    <w:p>
      <w:pPr>
        <w:spacing w:after="0" w:line="252" w:lineRule="exact"/>
        <w:rPr>
          <w:sz w:val="24"/>
          <w:szCs w:val="24"/>
          <w:color w:val="auto"/>
        </w:rPr>
      </w:pPr>
    </w:p>
    <w:p>
      <w:pPr>
        <w:ind w:left="3020" w:hanging="365"/>
        <w:spacing w:after="0"/>
        <w:tabs>
          <w:tab w:leader="none" w:pos="3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46" w:lineRule="exact"/>
        <w:rPr>
          <w:rFonts w:ascii="Arial" w:cs="Arial" w:eastAsia="Arial" w:hAnsi="Arial"/>
          <w:sz w:val="18"/>
          <w:szCs w:val="18"/>
          <w:color w:val="auto"/>
        </w:rPr>
      </w:pPr>
    </w:p>
    <w:p>
      <w:pPr>
        <w:ind w:left="3020" w:hanging="365"/>
        <w:spacing w:after="0"/>
        <w:tabs>
          <w:tab w:leader="none" w:pos="30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w:t>
      </w:r>
    </w:p>
    <w:p>
      <w:pPr>
        <w:spacing w:after="0" w:line="21" w:lineRule="exact"/>
        <w:rPr>
          <w:rFonts w:ascii="Arial" w:cs="Arial" w:eastAsia="Arial" w:hAnsi="Arial"/>
          <w:sz w:val="18"/>
          <w:szCs w:val="18"/>
          <w:color w:val="auto"/>
        </w:rPr>
      </w:pPr>
    </w:p>
    <w:p>
      <w:pPr>
        <w:ind w:left="3020"/>
        <w:spacing w:after="0"/>
        <w:rPr>
          <w:rFonts w:ascii="Arial" w:cs="Arial" w:eastAsia="Arial" w:hAnsi="Arial"/>
          <w:sz w:val="18"/>
          <w:szCs w:val="18"/>
          <w:color w:val="auto"/>
        </w:rPr>
      </w:pPr>
      <w:r>
        <w:rPr>
          <w:rFonts w:ascii="Arial" w:cs="Arial" w:eastAsia="Arial" w:hAnsi="Arial"/>
          <w:sz w:val="18"/>
          <w:szCs w:val="18"/>
          <w:b w:val="1"/>
          <w:bCs w:val="1"/>
          <w:color w:val="auto"/>
        </w:rPr>
        <w:t>(2))</w:t>
      </w:r>
    </w:p>
    <w:p>
      <w:pPr>
        <w:spacing w:after="0" w:line="245" w:lineRule="exact"/>
        <w:rPr>
          <w:rFonts w:ascii="Arial" w:cs="Arial" w:eastAsia="Arial" w:hAnsi="Arial"/>
          <w:sz w:val="18"/>
          <w:szCs w:val="18"/>
          <w:color w:val="auto"/>
        </w:rPr>
      </w:pPr>
    </w:p>
    <w:p>
      <w:pPr>
        <w:ind w:left="3020" w:hanging="365"/>
        <w:spacing w:after="0"/>
        <w:tabs>
          <w:tab w:leader="none" w:pos="3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252" w:lineRule="exact"/>
        <w:rPr>
          <w:sz w:val="24"/>
          <w:szCs w:val="24"/>
          <w:color w:val="auto"/>
        </w:rPr>
      </w:pPr>
    </w:p>
    <w:p>
      <w:pPr>
        <w:ind w:left="3020" w:hanging="365"/>
        <w:spacing w:after="0"/>
        <w:tabs>
          <w:tab w:leader="none" w:pos="30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52" w:lineRule="exact"/>
        <w:rPr>
          <w:sz w:val="24"/>
          <w:szCs w:val="24"/>
          <w:color w:val="auto"/>
        </w:rPr>
      </w:pPr>
    </w:p>
    <w:p>
      <w:pPr>
        <w:ind w:left="3020" w:hanging="365"/>
        <w:spacing w:after="0"/>
        <w:tabs>
          <w:tab w:leader="none" w:pos="3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46"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The Toro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1685925</wp:posOffset>
            </wp:positionH>
            <wp:positionV relativeFrom="paragraph">
              <wp:posOffset>74930</wp:posOffset>
            </wp:positionV>
            <wp:extent cx="40563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184"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1685925</wp:posOffset>
            </wp:positionH>
            <wp:positionV relativeFrom="paragraph">
              <wp:posOffset>362585</wp:posOffset>
            </wp:positionV>
            <wp:extent cx="40563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33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Arial" w:cs="Arial" w:eastAsia="Arial" w:hAnsi="Arial"/>
          <w:sz w:val="18"/>
          <w:szCs w:val="18"/>
          <w:color w:val="auto"/>
        </w:rPr>
      </w:pPr>
    </w:p>
    <w:p>
      <w:pPr>
        <w:ind w:left="1160" w:hanging="693"/>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9" w:lineRule="exact"/>
        <w:rPr>
          <w:rFonts w:ascii="Arial" w:cs="Arial" w:eastAsia="Arial" w:hAnsi="Arial"/>
          <w:sz w:val="18"/>
          <w:szCs w:val="18"/>
          <w:color w:val="auto"/>
        </w:rPr>
      </w:pPr>
    </w:p>
    <w:p>
      <w:pPr>
        <w:ind w:left="1160" w:hanging="693"/>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1160" w:hanging="693"/>
        <w:spacing w:after="0" w:line="268"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26" w:lineRule="exact"/>
        <w:rPr>
          <w:rFonts w:ascii="Arial" w:cs="Arial" w:eastAsia="Arial" w:hAnsi="Arial"/>
          <w:sz w:val="18"/>
          <w:szCs w:val="18"/>
          <w:color w:val="auto"/>
        </w:rPr>
      </w:pPr>
    </w:p>
    <w:p>
      <w:pPr>
        <w:ind w:left="1160" w:hanging="693"/>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1160" w:hanging="693"/>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Arial" w:cs="Arial" w:eastAsia="Arial" w:hAnsi="Arial"/>
          <w:sz w:val="18"/>
          <w:szCs w:val="18"/>
          <w:color w:val="auto"/>
        </w:rPr>
      </w:pPr>
    </w:p>
    <w:p>
      <w:pPr>
        <w:ind w:left="460" w:right="680" w:hanging="452"/>
        <w:spacing w:after="0" w:line="332"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6" w:lineRule="exact"/>
        <w:rPr>
          <w:rFonts w:ascii="Arial" w:cs="Arial" w:eastAsia="Arial" w:hAnsi="Arial"/>
          <w:sz w:val="16"/>
          <w:szCs w:val="16"/>
          <w:color w:val="auto"/>
        </w:rPr>
      </w:pPr>
    </w:p>
    <w:p>
      <w:pPr>
        <w:ind w:left="1160" w:hanging="693"/>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5" w:lineRule="exact"/>
        <w:rPr>
          <w:rFonts w:ascii="Arial" w:cs="Arial" w:eastAsia="Arial" w:hAnsi="Arial"/>
          <w:sz w:val="18"/>
          <w:szCs w:val="18"/>
          <w:color w:val="auto"/>
        </w:rPr>
      </w:pPr>
    </w:p>
    <w:p>
      <w:pPr>
        <w:ind w:left="1160" w:hanging="693"/>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1160" w:hanging="693"/>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1160" w:hanging="693"/>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-3247390</wp:posOffset>
            </wp:positionV>
            <wp:extent cx="65176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-2947035</wp:posOffset>
            </wp:positionV>
            <wp:extent cx="65176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-2509520</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-2209165</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-1909445</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-734060</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-434340</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-133985</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165735</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240665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75380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38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8138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31840" cy="81381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2019-12-10T04:48:16Z</dcterms:created>
  <dcterms:modified xsi:type="dcterms:W3CDTF">2019-12-10T04:48:16Z</dcterms:modified>
</cp:coreProperties>
</file>