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0001897554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8"/>
        <w:gridCol w:w="4177"/>
      </w:tblGrid>
      <w:tr>
        <w:trPr/>
        <w:tc>
          <w:tcPr>
            <w:tcW w:w="6028" w:type="dxa"/>
            <w:tcBorders/>
            <w:vAlign w:val="center"/>
          </w:tcPr>
          <w:p>
            <w:pPr>
              <w:pStyle w:val="TableContents"/>
              <w:bidi w:val="0"/>
              <w:spacing w:before="0" w:after="283"/>
              <w:jc w:val="left"/>
              <w:rPr/>
            </w:pPr>
            <w:r>
              <w:rPr/>
              <w:t>Name of Issuer</w:t>
            </w:r>
          </w:p>
        </w:tc>
        <w:tc>
          <w:tcPr>
            <w:tcW w:w="4177" w:type="dxa"/>
            <w:tcBorders/>
            <w:vAlign w:val="center"/>
          </w:tcPr>
          <w:p>
            <w:pPr>
              <w:pStyle w:val="TableContents"/>
              <w:bidi w:val="0"/>
              <w:spacing w:before="0" w:after="0"/>
              <w:jc w:val="left"/>
              <w:rPr/>
            </w:pPr>
            <w:r>
              <w:rPr/>
              <w:t>TORO CO</w:t>
            </w:r>
          </w:p>
        </w:tc>
      </w:tr>
      <w:tr>
        <w:trPr/>
        <w:tc>
          <w:tcPr>
            <w:tcW w:w="6028" w:type="dxa"/>
            <w:tcBorders/>
            <w:vAlign w:val="center"/>
          </w:tcPr>
          <w:p>
            <w:pPr>
              <w:pStyle w:val="TableContents"/>
              <w:bidi w:val="0"/>
              <w:spacing w:before="0" w:after="283"/>
              <w:jc w:val="left"/>
              <w:rPr/>
            </w:pPr>
            <w:r>
              <w:rPr/>
              <w:t>SEC File Number</w:t>
            </w:r>
          </w:p>
        </w:tc>
        <w:tc>
          <w:tcPr>
            <w:tcW w:w="4177" w:type="dxa"/>
            <w:tcBorders/>
            <w:vAlign w:val="center"/>
          </w:tcPr>
          <w:p>
            <w:pPr>
              <w:pStyle w:val="TableContents"/>
              <w:bidi w:val="0"/>
              <w:spacing w:before="0" w:after="0"/>
              <w:jc w:val="left"/>
              <w:rPr/>
            </w:pPr>
            <w:r>
              <w:rPr/>
              <w:t>001-08649</w:t>
            </w:r>
          </w:p>
        </w:tc>
      </w:tr>
      <w:tr>
        <w:trPr/>
        <w:tc>
          <w:tcPr>
            <w:tcW w:w="6028" w:type="dxa"/>
            <w:tcBorders/>
            <w:vAlign w:val="center"/>
          </w:tcPr>
          <w:p>
            <w:pPr>
              <w:pStyle w:val="TableContents"/>
              <w:bidi w:val="0"/>
              <w:spacing w:before="0" w:after="283"/>
              <w:jc w:val="left"/>
              <w:rPr/>
            </w:pPr>
            <w:r>
              <w:rPr/>
              <w:t>Address of Issuer</w:t>
            </w:r>
          </w:p>
        </w:tc>
        <w:tc>
          <w:tcPr>
            <w:tcW w:w="4177" w:type="dxa"/>
            <w:tcBorders/>
            <w:vAlign w:val="center"/>
          </w:tcPr>
          <w:p>
            <w:pPr>
              <w:pStyle w:val="TableContents"/>
              <w:bidi w:val="0"/>
              <w:spacing w:before="0" w:after="0"/>
              <w:jc w:val="left"/>
              <w:rPr/>
            </w:pPr>
            <w:r>
              <w:rPr/>
              <w:t>8111 LYNDALE AVE SOUTH</w:t>
              <w:br/>
              <w:t>BLOOMINGTON</w:t>
              <w:br/>
              <w:t xml:space="preserve">MINNESOTA </w:t>
              <w:br/>
              <w:t>55420-1196</w:t>
            </w:r>
          </w:p>
        </w:tc>
      </w:tr>
      <w:tr>
        <w:trPr/>
        <w:tc>
          <w:tcPr>
            <w:tcW w:w="6028" w:type="dxa"/>
            <w:tcBorders/>
            <w:vAlign w:val="center"/>
          </w:tcPr>
          <w:p>
            <w:pPr>
              <w:pStyle w:val="TableContents"/>
              <w:bidi w:val="0"/>
              <w:spacing w:before="0" w:after="283"/>
              <w:jc w:val="left"/>
              <w:rPr/>
            </w:pPr>
            <w:r>
              <w:rPr/>
              <w:t>Phone</w:t>
            </w:r>
          </w:p>
        </w:tc>
        <w:tc>
          <w:tcPr>
            <w:tcW w:w="4177" w:type="dxa"/>
            <w:tcBorders/>
            <w:vAlign w:val="center"/>
          </w:tcPr>
          <w:p>
            <w:pPr>
              <w:pStyle w:val="TableContents"/>
              <w:bidi w:val="0"/>
              <w:spacing w:before="0" w:after="0"/>
              <w:jc w:val="left"/>
              <w:rPr/>
            </w:pPr>
            <w:r>
              <w:rPr/>
              <w:t>9528888801</w:t>
            </w:r>
          </w:p>
        </w:tc>
      </w:tr>
      <w:tr>
        <w:trPr/>
        <w:tc>
          <w:tcPr>
            <w:tcW w:w="6028" w:type="dxa"/>
            <w:tcBorders/>
            <w:vAlign w:val="center"/>
          </w:tcPr>
          <w:p>
            <w:pPr>
              <w:pStyle w:val="TableContents"/>
              <w:bidi w:val="0"/>
              <w:spacing w:before="0" w:after="283"/>
              <w:jc w:val="left"/>
              <w:rPr/>
            </w:pPr>
            <w:r>
              <w:rPr/>
              <w:t>Name of Person for Whose Account the Securities are To Be Sold</w:t>
            </w:r>
          </w:p>
        </w:tc>
        <w:tc>
          <w:tcPr>
            <w:tcW w:w="4177" w:type="dxa"/>
            <w:tcBorders/>
            <w:vAlign w:val="center"/>
          </w:tcPr>
          <w:p>
            <w:pPr>
              <w:pStyle w:val="TableContents"/>
              <w:bidi w:val="0"/>
              <w:spacing w:before="0" w:after="0"/>
              <w:jc w:val="left"/>
              <w:rPr/>
            </w:pPr>
            <w:r>
              <w:rPr/>
              <w:t>Carpenter Kevin 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8" w:type="dxa"/>
            <w:tcBorders/>
            <w:vAlign w:val="center"/>
          </w:tcPr>
          <w:p>
            <w:pPr>
              <w:pStyle w:val="TableContents"/>
              <w:bidi w:val="0"/>
              <w:spacing w:before="0" w:after="283"/>
              <w:jc w:val="left"/>
              <w:rPr/>
            </w:pPr>
            <w:r>
              <w:rPr/>
              <w:t>Relationship to Issuer</w:t>
            </w:r>
          </w:p>
        </w:tc>
        <w:tc>
          <w:tcPr>
            <w:tcW w:w="4177"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3263</w:t>
            </w:r>
          </w:p>
        </w:tc>
        <w:tc>
          <w:tcPr>
            <w:tcW w:w="1380" w:type="dxa"/>
            <w:tcBorders/>
            <w:vAlign w:val="center"/>
          </w:tcPr>
          <w:p>
            <w:pPr>
              <w:pStyle w:val="TableContents"/>
              <w:bidi w:val="0"/>
              <w:spacing w:before="0" w:after="283"/>
              <w:jc w:val="left"/>
              <w:rPr/>
            </w:pPr>
            <w:r>
              <w:rPr/>
              <w:t>298175.99</w:t>
            </w:r>
          </w:p>
        </w:tc>
        <w:tc>
          <w:tcPr>
            <w:tcW w:w="1555" w:type="dxa"/>
            <w:tcBorders/>
            <w:vAlign w:val="center"/>
          </w:tcPr>
          <w:p>
            <w:pPr>
              <w:pStyle w:val="TableContents"/>
              <w:bidi w:val="0"/>
              <w:spacing w:before="0" w:after="283"/>
              <w:jc w:val="left"/>
              <w:rPr/>
            </w:pPr>
            <w:r>
              <w:rPr/>
              <w:t>95229534</w:t>
            </w:r>
          </w:p>
        </w:tc>
        <w:tc>
          <w:tcPr>
            <w:tcW w:w="1569" w:type="dxa"/>
            <w:tcBorders/>
            <w:vAlign w:val="center"/>
          </w:tcPr>
          <w:p>
            <w:pPr>
              <w:pStyle w:val="TableContents"/>
              <w:bidi w:val="0"/>
              <w:spacing w:before="0" w:after="283"/>
              <w:jc w:val="left"/>
              <w:rPr/>
            </w:pPr>
            <w:r>
              <w:rPr/>
              <w:t>06/10/2026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3263</w:t>
            </w:r>
          </w:p>
        </w:tc>
        <w:tc>
          <w:tcPr>
            <w:tcW w:w="1078" w:type="dxa"/>
            <w:tcBorders/>
            <w:vAlign w:val="center"/>
          </w:tcPr>
          <w:p>
            <w:pPr>
              <w:pStyle w:val="TableContents"/>
              <w:bidi w:val="0"/>
              <w:spacing w:before="0" w:after="283"/>
              <w:jc w:val="left"/>
              <w:rPr/>
            </w:pPr>
            <w:r>
              <w:rPr/>
              <w:t>06/10/2026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4"/>
        <w:gridCol w:w="8481"/>
      </w:tblGrid>
      <w:tr>
        <w:trPr/>
        <w:tc>
          <w:tcPr>
            <w:tcW w:w="1724" w:type="dxa"/>
            <w:tcBorders/>
            <w:vAlign w:val="center"/>
          </w:tcPr>
          <w:p>
            <w:pPr>
              <w:pStyle w:val="TableContents"/>
              <w:bidi w:val="0"/>
              <w:spacing w:before="0" w:after="283"/>
              <w:jc w:val="left"/>
              <w:rPr/>
            </w:pPr>
            <w:r>
              <w:rPr/>
              <w:t>Remarks</w:t>
            </w:r>
          </w:p>
        </w:tc>
        <w:tc>
          <w:tcPr>
            <w:tcW w:w="8481" w:type="dxa"/>
            <w:tcBorders/>
            <w:vAlign w:val="center"/>
          </w:tcPr>
          <w:p>
            <w:pPr>
              <w:pStyle w:val="TableContents"/>
              <w:bidi w:val="0"/>
              <w:spacing w:before="0" w:after="283"/>
              <w:jc w:val="left"/>
              <w:rPr>
                <w:sz w:val="4"/>
                <w:szCs w:val="4"/>
              </w:rPr>
            </w:pPr>
            <w:r>
              <w:rPr>
                <w:sz w:val="4"/>
                <w:szCs w:val="4"/>
              </w:rPr>
            </w:r>
          </w:p>
        </w:tc>
      </w:tr>
      <w:tr>
        <w:trPr/>
        <w:tc>
          <w:tcPr>
            <w:tcW w:w="1724" w:type="dxa"/>
            <w:tcBorders/>
            <w:vAlign w:val="center"/>
          </w:tcPr>
          <w:p>
            <w:pPr>
              <w:pStyle w:val="TableContents"/>
              <w:bidi w:val="0"/>
              <w:spacing w:before="0" w:after="283"/>
              <w:jc w:val="left"/>
              <w:rPr/>
            </w:pPr>
            <w:r>
              <w:rPr/>
              <w:t>Date of Notice</w:t>
            </w:r>
          </w:p>
        </w:tc>
        <w:tc>
          <w:tcPr>
            <w:tcW w:w="8481"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4" w:type="dxa"/>
            <w:tcBorders/>
            <w:vAlign w:val="center"/>
          </w:tcPr>
          <w:p>
            <w:pPr>
              <w:pStyle w:val="TableContents"/>
              <w:bidi w:val="0"/>
              <w:spacing w:before="0" w:after="283"/>
              <w:jc w:val="left"/>
              <w:rPr/>
            </w:pPr>
            <w:r>
              <w:rPr/>
              <w:t>Signature</w:t>
            </w:r>
          </w:p>
        </w:tc>
        <w:tc>
          <w:tcPr>
            <w:tcW w:w="8481" w:type="dxa"/>
            <w:tcBorders/>
            <w:vAlign w:val="center"/>
          </w:tcPr>
          <w:p>
            <w:pPr>
              <w:pStyle w:val="TableContents"/>
              <w:bidi w:val="0"/>
              <w:spacing w:before="0" w:after="0"/>
              <w:jc w:val="left"/>
              <w:rPr/>
            </w:pPr>
            <w:r>
              <w:rPr/>
              <w:t>/s/ Joshua Schmitt, as a duly authorized representative of Fidelity Brokerage Services LLC, as attorney-in-fact for Kevin N Carpenter.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2974</Characters>
  <CharactersWithSpaces>3506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