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9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STEINHAFEL GREGG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09/19/2007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3"/>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800" w:type="dxa"/>
            <w:vAlign w:val="bottom"/>
            <w:gridSpan w:val="2"/>
          </w:tcPr>
          <w:p>
            <w:pPr>
              <w:ind w:left="820"/>
              <w:spacing w:after="0"/>
              <w:rPr>
                <w:sz w:val="20"/>
                <w:szCs w:val="20"/>
                <w:color w:val="auto"/>
              </w:rPr>
            </w:pPr>
            <w:r>
              <w:rPr>
                <w:rFonts w:ascii="Arial" w:cs="Arial" w:eastAsia="Arial" w:hAnsi="Arial"/>
                <w:sz w:val="18"/>
                <w:szCs w:val="18"/>
                <w:color w:val="0000FF"/>
              </w:rPr>
              <w:t>09/19/2007</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7"/>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gridSpan w:val="2"/>
          </w:tcPr>
          <w:p>
            <w:pPr>
              <w:ind w:left="160"/>
              <w:spacing w:after="0"/>
              <w:rPr>
                <w:sz w:val="20"/>
                <w:szCs w:val="20"/>
                <w:color w:val="auto"/>
              </w:rPr>
            </w:pPr>
            <w:r>
              <w:rPr>
                <w:rFonts w:ascii="Arial" w:cs="Arial" w:eastAsia="Arial" w:hAnsi="Arial"/>
                <w:sz w:val="18"/>
                <w:szCs w:val="18"/>
                <w:color w:val="0000FF"/>
                <w:w w:val="84"/>
              </w:rPr>
              <w:t>4,000</w:t>
            </w:r>
          </w:p>
        </w:tc>
        <w:tc>
          <w:tcPr>
            <w:tcW w:w="660" w:type="dxa"/>
            <w:vAlign w:val="bottom"/>
          </w:tcPr>
          <w:p>
            <w:pPr>
              <w:ind w:left="400"/>
              <w:spacing w:after="0"/>
              <w:rPr>
                <w:sz w:val="20"/>
                <w:szCs w:val="20"/>
                <w:color w:val="auto"/>
              </w:rPr>
            </w:pPr>
            <w:r>
              <w:rPr>
                <w:rFonts w:ascii="Arial" w:cs="Arial" w:eastAsia="Arial" w:hAnsi="Arial"/>
                <w:sz w:val="18"/>
                <w:szCs w:val="18"/>
                <w:color w:val="0000FF"/>
              </w:rPr>
              <w:t>A</w:t>
            </w:r>
          </w:p>
        </w:tc>
        <w:tc>
          <w:tcPr>
            <w:tcW w:w="740" w:type="dxa"/>
            <w:vAlign w:val="bottom"/>
            <w:gridSpan w:val="3"/>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25.35</w:t>
            </w:r>
          </w:p>
        </w:tc>
        <w:tc>
          <w:tcPr>
            <w:tcW w:w="1220" w:type="dxa"/>
            <w:vAlign w:val="bottom"/>
            <w:gridSpan w:val="4"/>
          </w:tcPr>
          <w:p>
            <w:pPr>
              <w:jc w:val="center"/>
              <w:ind w:right="20"/>
              <w:spacing w:after="0"/>
              <w:rPr>
                <w:sz w:val="20"/>
                <w:szCs w:val="20"/>
                <w:color w:val="auto"/>
              </w:rPr>
            </w:pPr>
            <w:r>
              <w:rPr>
                <w:rFonts w:ascii="Arial" w:cs="Arial" w:eastAsia="Arial" w:hAnsi="Arial"/>
                <w:sz w:val="18"/>
                <w:szCs w:val="18"/>
                <w:color w:val="0000FF"/>
                <w:w w:val="87"/>
              </w:rPr>
              <w:t>29,178</w:t>
            </w: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800" w:type="dxa"/>
            <w:vAlign w:val="bottom"/>
            <w:gridSpan w:val="2"/>
          </w:tcPr>
          <w:p>
            <w:pPr>
              <w:ind w:left="820"/>
              <w:spacing w:after="0"/>
              <w:rPr>
                <w:sz w:val="20"/>
                <w:szCs w:val="20"/>
                <w:color w:val="auto"/>
              </w:rPr>
            </w:pPr>
            <w:r>
              <w:rPr>
                <w:rFonts w:ascii="Arial" w:cs="Arial" w:eastAsia="Arial" w:hAnsi="Arial"/>
                <w:sz w:val="18"/>
                <w:szCs w:val="18"/>
                <w:color w:val="0000FF"/>
              </w:rPr>
              <w:t>09/19/2007</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7"/>
              <w:spacing w:after="0"/>
              <w:rPr>
                <w:sz w:val="20"/>
                <w:szCs w:val="20"/>
                <w:color w:val="auto"/>
              </w:rPr>
            </w:pPr>
            <w:r>
              <w:rPr>
                <w:rFonts w:ascii="Arial" w:cs="Arial" w:eastAsia="Arial" w:hAnsi="Arial"/>
                <w:sz w:val="14"/>
                <w:szCs w:val="14"/>
                <w:color w:val="0000FF"/>
                <w:w w:val="85"/>
              </w:rPr>
              <w:t>S</w:t>
            </w:r>
          </w:p>
        </w:tc>
        <w:tc>
          <w:tcPr>
            <w:tcW w:w="220" w:type="dxa"/>
            <w:vAlign w:val="bottom"/>
          </w:tcPr>
          <w:p>
            <w:pPr>
              <w:spacing w:after="0"/>
              <w:rPr>
                <w:sz w:val="23"/>
                <w:szCs w:val="23"/>
                <w:color w:val="auto"/>
              </w:rPr>
            </w:pPr>
          </w:p>
        </w:tc>
        <w:tc>
          <w:tcPr>
            <w:tcW w:w="560" w:type="dxa"/>
            <w:vAlign w:val="bottom"/>
            <w:gridSpan w:val="2"/>
          </w:tcPr>
          <w:p>
            <w:pPr>
              <w:ind w:left="160"/>
              <w:spacing w:after="0"/>
              <w:rPr>
                <w:sz w:val="20"/>
                <w:szCs w:val="20"/>
                <w:color w:val="auto"/>
              </w:rPr>
            </w:pPr>
            <w:r>
              <w:rPr>
                <w:rFonts w:ascii="Arial" w:cs="Arial" w:eastAsia="Arial" w:hAnsi="Arial"/>
                <w:sz w:val="18"/>
                <w:szCs w:val="18"/>
                <w:color w:val="0000FF"/>
                <w:w w:val="84"/>
              </w:rPr>
              <w:t>4,000</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3"/>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60.87</w:t>
            </w:r>
          </w:p>
        </w:tc>
        <w:tc>
          <w:tcPr>
            <w:tcW w:w="1220" w:type="dxa"/>
            <w:vAlign w:val="bottom"/>
            <w:gridSpan w:val="4"/>
          </w:tcPr>
          <w:p>
            <w:pPr>
              <w:jc w:val="center"/>
              <w:ind w:right="20"/>
              <w:spacing w:after="0"/>
              <w:rPr>
                <w:sz w:val="20"/>
                <w:szCs w:val="20"/>
                <w:color w:val="auto"/>
              </w:rPr>
            </w:pPr>
            <w:r>
              <w:rPr>
                <w:rFonts w:ascii="Arial" w:cs="Arial" w:eastAsia="Arial" w:hAnsi="Arial"/>
                <w:sz w:val="18"/>
                <w:szCs w:val="18"/>
                <w:color w:val="0000FF"/>
                <w:w w:val="87"/>
              </w:rPr>
              <w:t>25,178</w:t>
            </w: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0000FF"/>
                <w:w w:val="89"/>
              </w:rPr>
              <w:t>Common Stock Units</w:t>
            </w:r>
          </w:p>
        </w:tc>
        <w:tc>
          <w:tcPr>
            <w:tcW w:w="10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4"/>
          </w:tcPr>
          <w:p>
            <w:pPr>
              <w:jc w:val="center"/>
              <w:ind w:right="20"/>
              <w:spacing w:after="0"/>
              <w:rPr>
                <w:sz w:val="20"/>
                <w:szCs w:val="20"/>
                <w:color w:val="auto"/>
              </w:rPr>
            </w:pPr>
            <w:r>
              <w:rPr>
                <w:rFonts w:ascii="Arial" w:cs="Arial" w:eastAsia="Arial" w:hAnsi="Arial"/>
                <w:sz w:val="18"/>
                <w:szCs w:val="18"/>
                <w:color w:val="0000FF"/>
                <w:w w:val="88"/>
              </w:rPr>
              <w:t>1,203.1308</w:t>
            </w: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1240" w:type="dxa"/>
            <w:vAlign w:val="bottom"/>
            <w:tcBorders>
              <w:bottom w:val="single" w:sz="8" w:color="2C2C2C"/>
            </w:tcBorders>
            <w:gridSpan w:val="3"/>
          </w:tcPr>
          <w:p>
            <w:pPr>
              <w:spacing w:after="0"/>
              <w:rPr>
                <w:sz w:val="8"/>
                <w:szCs w:val="8"/>
                <w:color w:val="auto"/>
              </w:rPr>
            </w:pPr>
          </w:p>
        </w:tc>
        <w:tc>
          <w:tcPr>
            <w:tcW w:w="1420" w:type="dxa"/>
            <w:vAlign w:val="bottom"/>
            <w:tcBorders>
              <w:bottom w:val="single" w:sz="8" w:color="2C2C2C"/>
            </w:tcBorders>
            <w:gridSpan w:val="3"/>
          </w:tcPr>
          <w:p>
            <w:pPr>
              <w:spacing w:after="0"/>
              <w:rPr>
                <w:sz w:val="8"/>
                <w:szCs w:val="8"/>
                <w:color w:val="auto"/>
              </w:rPr>
            </w:pPr>
          </w:p>
        </w:tc>
        <w:tc>
          <w:tcPr>
            <w:tcW w:w="66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6"/>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10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0" w:type="dxa"/>
            <w:vAlign w:val="bottom"/>
            <w:gridSpan w:val="12"/>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4"/>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25.35</w:t>
            </w:r>
          </w:p>
        </w:tc>
        <w:tc>
          <w:tcPr>
            <w:tcW w:w="1080" w:type="dxa"/>
            <w:vAlign w:val="bottom"/>
            <w:vMerge w:val="restart"/>
          </w:tcPr>
          <w:p>
            <w:pPr>
              <w:ind w:left="200"/>
              <w:spacing w:after="0"/>
              <w:rPr>
                <w:sz w:val="20"/>
                <w:szCs w:val="20"/>
                <w:color w:val="auto"/>
              </w:rPr>
            </w:pPr>
            <w:r>
              <w:rPr>
                <w:rFonts w:ascii="Arial" w:cs="Arial" w:eastAsia="Arial" w:hAnsi="Arial"/>
                <w:sz w:val="14"/>
                <w:szCs w:val="14"/>
                <w:color w:val="0000FF"/>
              </w:rPr>
              <w:t>09/19/2007</w:t>
            </w:r>
          </w:p>
        </w:tc>
        <w:tc>
          <w:tcPr>
            <w:tcW w:w="1140" w:type="dxa"/>
            <w:vAlign w:val="bottom"/>
          </w:tcPr>
          <w:p>
            <w:pPr>
              <w:spacing w:after="0"/>
              <w:rPr>
                <w:sz w:val="16"/>
                <w:szCs w:val="16"/>
                <w:color w:val="auto"/>
              </w:rPr>
            </w:pPr>
          </w:p>
        </w:tc>
        <w:tc>
          <w:tcPr>
            <w:tcW w:w="66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160" w:type="dxa"/>
            <w:vAlign w:val="bottom"/>
          </w:tcPr>
          <w:p>
            <w:pPr>
              <w:spacing w:after="0"/>
              <w:rPr>
                <w:sz w:val="16"/>
                <w:szCs w:val="16"/>
                <w:color w:val="auto"/>
              </w:rPr>
            </w:pPr>
          </w:p>
        </w:tc>
        <w:tc>
          <w:tcPr>
            <w:tcW w:w="820" w:type="dxa"/>
            <w:vAlign w:val="bottom"/>
            <w:vMerge w:val="restart"/>
          </w:tcPr>
          <w:p>
            <w:pPr>
              <w:ind w:left="400"/>
              <w:spacing w:after="0"/>
              <w:rPr>
                <w:sz w:val="20"/>
                <w:szCs w:val="20"/>
                <w:color w:val="auto"/>
              </w:rPr>
            </w:pPr>
            <w:r>
              <w:rPr>
                <w:rFonts w:ascii="Arial" w:cs="Arial" w:eastAsia="Arial" w:hAnsi="Arial"/>
                <w:sz w:val="14"/>
                <w:szCs w:val="14"/>
                <w:color w:val="0000FF"/>
              </w:rPr>
              <w:t>4,000</w:t>
            </w:r>
          </w:p>
        </w:tc>
        <w:tc>
          <w:tcPr>
            <w:tcW w:w="80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88"/>
              </w:rPr>
              <w:t>11/01/2003</w:t>
            </w:r>
          </w:p>
        </w:tc>
        <w:tc>
          <w:tcPr>
            <w:tcW w:w="780" w:type="dxa"/>
            <w:vAlign w:val="bottom"/>
            <w:gridSpan w:val="3"/>
            <w:vMerge w:val="restart"/>
          </w:tcPr>
          <w:p>
            <w:pPr>
              <w:ind w:left="60"/>
              <w:spacing w:after="0"/>
              <w:rPr>
                <w:sz w:val="20"/>
                <w:szCs w:val="20"/>
                <w:color w:val="auto"/>
              </w:rPr>
            </w:pPr>
            <w:r>
              <w:rPr>
                <w:rFonts w:ascii="Arial" w:cs="Arial" w:eastAsia="Arial" w:hAnsi="Arial"/>
                <w:sz w:val="14"/>
                <w:szCs w:val="14"/>
                <w:color w:val="0000FF"/>
                <w:w w:val="99"/>
              </w:rPr>
              <w:t>11/01/2008</w:t>
            </w:r>
          </w:p>
        </w:tc>
        <w:tc>
          <w:tcPr>
            <w:tcW w:w="660" w:type="dxa"/>
            <w:vAlign w:val="bottom"/>
          </w:tcPr>
          <w:p>
            <w:pPr>
              <w:ind w:left="4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4,000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20" w:type="dxa"/>
            <w:vAlign w:val="bottom"/>
          </w:tcPr>
          <w:p>
            <w:pPr>
              <w:spacing w:after="0"/>
              <w:rPr>
                <w:sz w:val="16"/>
                <w:szCs w:val="16"/>
                <w:color w:val="auto"/>
              </w:rPr>
            </w:pPr>
          </w:p>
        </w:tc>
        <w:tc>
          <w:tcPr>
            <w:tcW w:w="620" w:type="dxa"/>
            <w:vAlign w:val="bottom"/>
            <w:gridSpan w:val="2"/>
            <w:vMerge w:val="restart"/>
          </w:tcPr>
          <w:p>
            <w:pPr>
              <w:ind w:left="400"/>
              <w:spacing w:after="0"/>
              <w:rPr>
                <w:sz w:val="20"/>
                <w:szCs w:val="20"/>
                <w:color w:val="auto"/>
              </w:rPr>
            </w:pPr>
            <w:r>
              <w:rPr>
                <w:rFonts w:ascii="Arial" w:cs="Arial" w:eastAsia="Arial" w:hAnsi="Arial"/>
                <w:sz w:val="14"/>
                <w:szCs w:val="14"/>
                <w:color w:val="0000FF"/>
              </w:rPr>
              <w:t>0</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vMerge w:val="restart"/>
          </w:tcPr>
          <w:p>
            <w:pPr>
              <w:ind w:left="32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Option</w:t>
            </w:r>
          </w:p>
        </w:tc>
        <w:tc>
          <w:tcPr>
            <w:tcW w:w="8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0" w:type="dxa"/>
            <w:vAlign w:val="bottom"/>
            <w:gridSpan w:val="7"/>
          </w:tcPr>
          <w:p>
            <w:pPr>
              <w:spacing w:after="0"/>
              <w:rPr>
                <w:sz w:val="20"/>
                <w:szCs w:val="20"/>
                <w:color w:val="auto"/>
              </w:rPr>
            </w:pPr>
            <w:r>
              <w:rPr>
                <w:rFonts w:ascii="Arial" w:cs="Arial" w:eastAsia="Arial" w:hAnsi="Arial"/>
                <w:sz w:val="18"/>
                <w:szCs w:val="18"/>
                <w:color w:val="0000FF"/>
                <w:w w:val="96"/>
              </w:rPr>
              <w:t>Stacy L. Bogart, Atty-In-Fact</w:t>
            </w:r>
          </w:p>
        </w:tc>
        <w:tc>
          <w:tcPr>
            <w:tcW w:w="940" w:type="dxa"/>
            <w:vAlign w:val="bottom"/>
            <w:gridSpan w:val="4"/>
          </w:tcPr>
          <w:p>
            <w:pPr>
              <w:ind w:left="100"/>
              <w:spacing w:after="0"/>
              <w:rPr>
                <w:sz w:val="20"/>
                <w:szCs w:val="20"/>
                <w:color w:val="auto"/>
              </w:rPr>
            </w:pPr>
            <w:r>
              <w:rPr>
                <w:rFonts w:ascii="Arial" w:cs="Arial" w:eastAsia="Arial" w:hAnsi="Arial"/>
                <w:sz w:val="18"/>
                <w:szCs w:val="18"/>
                <w:color w:val="0000FF"/>
                <w:w w:val="90"/>
              </w:rPr>
              <w:t>09/20/2007</w:t>
            </w: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gridSpan w:val="6"/>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80" w:type="dxa"/>
            <w:vAlign w:val="bottom"/>
            <w:gridSpan w:val="6"/>
          </w:tcPr>
          <w:p>
            <w:pPr>
              <w:spacing w:after="0"/>
              <w:rPr>
                <w:sz w:val="20"/>
                <w:szCs w:val="20"/>
                <w:color w:val="auto"/>
              </w:rPr>
            </w:pPr>
            <w:r>
              <w:rPr>
                <w:rFonts w:ascii="Arial" w:cs="Arial" w:eastAsia="Arial" w:hAnsi="Arial"/>
                <w:sz w:val="14"/>
                <w:szCs w:val="14"/>
                <w:color w:val="auto"/>
              </w:rPr>
              <w:t>** Signature of Reporting Person</w:t>
            </w:r>
          </w:p>
        </w:tc>
        <w:tc>
          <w:tcPr>
            <w:tcW w:w="120" w:type="dxa"/>
            <w:vAlign w:val="bottom"/>
          </w:tcPr>
          <w:p>
            <w:pPr>
              <w:spacing w:after="0"/>
              <w:rPr>
                <w:sz w:val="20"/>
                <w:szCs w:val="20"/>
                <w:color w:val="auto"/>
              </w:rPr>
            </w:pPr>
          </w:p>
        </w:tc>
        <w:tc>
          <w:tcPr>
            <w:tcW w:w="62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7290435</wp:posOffset>
            </wp:positionH>
            <wp:positionV relativeFrom="paragraph">
              <wp:posOffset>-2550160</wp:posOffset>
            </wp:positionV>
            <wp:extent cx="24765" cy="2117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765" cy="2117725"/>
                    </a:xfrm>
                    <a:prstGeom prst="rect">
                      <a:avLst/>
                    </a:prstGeom>
                    <a:noFill/>
                  </pic:spPr>
                </pic:pic>
              </a:graphicData>
            </a:graphic>
          </wp:anchor>
        </w:drawing>
      </w:r>
    </w:p>
    <w:p>
      <w:pPr>
        <w:spacing w:after="0" w:line="2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2739"/>
        <w:spacing w:after="0" w:line="273"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Stacy L. Bogart, Timothy P. Dordell and Stephen P. Wolfe, signing singly, true and lawful attorneys in fact relative to the filings identified below in connection with the undersigned's derivative and non derivative securities of The Toro Company (TTC) to:</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execute for and on behalf of the undersigned Forms 3, 4 and 5</w:t>
      </w:r>
    </w:p>
    <w:p>
      <w:pPr>
        <w:spacing w:after="0" w:line="4"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in accordance with Section 16(a) of the Securities Exchange Act of 1934 and the rules thereunder;</w:t>
      </w:r>
    </w:p>
    <w:p>
      <w:pPr>
        <w:spacing w:after="0" w:line="208" w:lineRule="exact"/>
        <w:rPr>
          <w:sz w:val="20"/>
          <w:szCs w:val="20"/>
          <w:color w:val="auto"/>
        </w:rPr>
      </w:pPr>
    </w:p>
    <w:p>
      <w:pPr>
        <w:ind w:left="120" w:right="2739" w:hanging="104"/>
        <w:spacing w:after="0" w:line="237" w:lineRule="auto"/>
        <w:rPr>
          <w:sz w:val="20"/>
          <w:szCs w:val="20"/>
          <w:color w:val="auto"/>
        </w:rPr>
      </w:pPr>
      <w:r>
        <w:rPr>
          <w:rFonts w:ascii="Courier New" w:cs="Courier New" w:eastAsia="Courier New" w:hAnsi="Courier New"/>
          <w:sz w:val="18"/>
          <w:szCs w:val="18"/>
          <w:color w:val="auto"/>
        </w:rPr>
        <w:t>(2)do and perform any and all acts for and on behalf of the undersigned which may be necessary or desirable to complete the execution of any such Form 3, 4 or 5 and the timely filing of such form with the United States Securities and Exchange Commission and any stock exchange or similar authority; and</w:t>
      </w:r>
    </w:p>
    <w:p>
      <w:pPr>
        <w:spacing w:after="0" w:line="209" w:lineRule="exact"/>
        <w:rPr>
          <w:sz w:val="20"/>
          <w:szCs w:val="20"/>
          <w:color w:val="auto"/>
        </w:rPr>
      </w:pPr>
    </w:p>
    <w:p>
      <w:pPr>
        <w:jc w:val="both"/>
        <w:ind w:left="120" w:right="3159" w:hanging="104"/>
        <w:spacing w:after="0" w:line="268" w:lineRule="auto"/>
        <w:rPr>
          <w:sz w:val="20"/>
          <w:szCs w:val="20"/>
          <w:color w:val="auto"/>
        </w:rPr>
      </w:pPr>
      <w:r>
        <w:rPr>
          <w:rFonts w:ascii="Courier New" w:cs="Courier New" w:eastAsia="Courier New" w:hAnsi="Courier New"/>
          <w:sz w:val="16"/>
          <w:szCs w:val="16"/>
          <w:color w:val="auto"/>
        </w:rPr>
        <w:t>(3)take any other action of any type whatsoever in connection with the foregoing which, in the opinion of such attorney in fact, may be of benefit to, in the best interest of, or legally required by, the undersigned, it being understood that the documents executed</w:t>
      </w:r>
    </w:p>
    <w:p>
      <w:pPr>
        <w:spacing w:after="0" w:line="1"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by such attorney in fact on behalf of the undersigned pursuant to this Power of Attorney shall be in such form and shall contain such terms and conditions as such attorney in fact may approve in either of their discretion.</w:t>
      </w:r>
    </w:p>
    <w:p>
      <w:pPr>
        <w:spacing w:after="0" w:line="207" w:lineRule="exact"/>
        <w:rPr>
          <w:sz w:val="20"/>
          <w:szCs w:val="20"/>
          <w:color w:val="auto"/>
        </w:rPr>
      </w:pPr>
    </w:p>
    <w:p>
      <w:pPr>
        <w:jc w:val="both"/>
        <w:ind w:right="2839"/>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and proper to be done in the exercise of any of</w:t>
      </w:r>
    </w:p>
    <w:p>
      <w:pPr>
        <w:spacing w:after="0" w:line="1" w:lineRule="exact"/>
        <w:rPr>
          <w:sz w:val="20"/>
          <w:szCs w:val="20"/>
          <w:color w:val="auto"/>
        </w:rPr>
      </w:pPr>
    </w:p>
    <w:p>
      <w:pPr>
        <w:ind w:right="2419"/>
        <w:spacing w:after="0" w:line="268" w:lineRule="auto"/>
        <w:rPr>
          <w:sz w:val="20"/>
          <w:szCs w:val="20"/>
          <w:color w:val="auto"/>
        </w:rPr>
      </w:pPr>
      <w:r>
        <w:rPr>
          <w:rFonts w:ascii="Courier New" w:cs="Courier New" w:eastAsia="Courier New" w:hAnsi="Courier New"/>
          <w:sz w:val="16"/>
          <w:szCs w:val="16"/>
          <w:color w:val="auto"/>
        </w:rPr>
        <w:t>the rights and powers herein granted, as fully to all intents and purposes as such attorney in fact might or could do if personally present, with full power of substitution or revocation, hereby ratifying and</w:t>
      </w:r>
    </w:p>
    <w:p>
      <w:pPr>
        <w:spacing w:after="0" w:line="233" w:lineRule="auto"/>
        <w:rPr>
          <w:sz w:val="20"/>
          <w:szCs w:val="20"/>
          <w:color w:val="auto"/>
        </w:rPr>
      </w:pPr>
      <w:r>
        <w:rPr>
          <w:rFonts w:ascii="Courier New" w:cs="Courier New" w:eastAsia="Courier New" w:hAnsi="Courier New"/>
          <w:sz w:val="18"/>
          <w:szCs w:val="18"/>
          <w:color w:val="auto"/>
        </w:rPr>
        <w:t>confirming all that each such attorney in fact, or any substitute or</w:t>
      </w:r>
    </w:p>
    <w:p>
      <w:pPr>
        <w:spacing w:after="0"/>
        <w:rPr>
          <w:sz w:val="20"/>
          <w:szCs w:val="20"/>
          <w:color w:val="auto"/>
        </w:rPr>
      </w:pPr>
      <w:r>
        <w:rPr>
          <w:rFonts w:ascii="Courier New" w:cs="Courier New" w:eastAsia="Courier New" w:hAnsi="Courier New"/>
          <w:sz w:val="18"/>
          <w:szCs w:val="18"/>
          <w:color w:val="auto"/>
        </w:rPr>
        <w:t>substitutes, shall lawfully do or cause to be done by virtue of this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power of attorney and the rights and powers herein granted. The undersigned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acknowledges that the foregoing attorneys in fact, in serving in such</w:t>
      </w:r>
    </w:p>
    <w:p>
      <w:pPr>
        <w:spacing w:after="0" w:line="238" w:lineRule="auto"/>
        <w:rPr>
          <w:sz w:val="20"/>
          <w:szCs w:val="20"/>
          <w:color w:val="auto"/>
        </w:rPr>
      </w:pPr>
      <w:r>
        <w:rPr>
          <w:rFonts w:ascii="Courier New" w:cs="Courier New" w:eastAsia="Courier New" w:hAnsi="Courier New"/>
          <w:sz w:val="18"/>
          <w:szCs w:val="18"/>
          <w:color w:val="auto"/>
        </w:rPr>
        <w:t>capacity at the request of the undersigned, are not assuming, nor is</w:t>
      </w:r>
    </w:p>
    <w:p>
      <w:pPr>
        <w:spacing w:after="0" w:line="5"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Company assuming, any of the undersigned's responsibilities to comply with Section 16 of the Securities Exchange act of 1934.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WITNESS WHEREOF, the undersigned has caused this Power of Attorney</w:t>
      </w:r>
    </w:p>
    <w:p>
      <w:pPr>
        <w:spacing w:after="0" w:line="238" w:lineRule="auto"/>
        <w:rPr>
          <w:sz w:val="20"/>
          <w:szCs w:val="20"/>
          <w:color w:val="auto"/>
        </w:rPr>
      </w:pPr>
      <w:r>
        <w:rPr>
          <w:rFonts w:ascii="Courier New" w:cs="Courier New" w:eastAsia="Courier New" w:hAnsi="Courier New"/>
          <w:sz w:val="18"/>
          <w:szCs w:val="18"/>
          <w:color w:val="auto"/>
        </w:rPr>
        <w:t>to be executed as of this 22nd day of May, 2007 and said Power shall</w:t>
      </w:r>
    </w:p>
    <w:p>
      <w:pPr>
        <w:spacing w:after="0"/>
        <w:rPr>
          <w:sz w:val="20"/>
          <w:szCs w:val="20"/>
          <w:color w:val="auto"/>
        </w:rPr>
      </w:pPr>
      <w:r>
        <w:rPr>
          <w:rFonts w:ascii="Courier New" w:cs="Courier New" w:eastAsia="Courier New" w:hAnsi="Courier New"/>
          <w:sz w:val="18"/>
          <w:szCs w:val="18"/>
          <w:color w:val="auto"/>
        </w:rPr>
        <w:t>remain in effect until revoked by the undersigned in writing, or at</w:t>
      </w:r>
    </w:p>
    <w:p>
      <w:pPr>
        <w:spacing w:after="0" w:line="237" w:lineRule="auto"/>
        <w:rPr>
          <w:sz w:val="20"/>
          <w:szCs w:val="20"/>
          <w:color w:val="auto"/>
        </w:rPr>
      </w:pPr>
      <w:r>
        <w:rPr>
          <w:rFonts w:ascii="Courier New" w:cs="Courier New" w:eastAsia="Courier New" w:hAnsi="Courier New"/>
          <w:sz w:val="18"/>
          <w:szCs w:val="18"/>
          <w:color w:val="auto"/>
        </w:rPr>
        <w:t>such time as the undersigned is no longer an officer of The Toro Company,</w:t>
      </w:r>
    </w:p>
    <w:p>
      <w:pPr>
        <w:spacing w:after="0" w:line="238" w:lineRule="auto"/>
        <w:rPr>
          <w:sz w:val="20"/>
          <w:szCs w:val="20"/>
          <w:color w:val="auto"/>
        </w:rPr>
      </w:pPr>
      <w:r>
        <w:rPr>
          <w:rFonts w:ascii="Courier New" w:cs="Courier New" w:eastAsia="Courier New" w:hAnsi="Courier New"/>
          <w:sz w:val="18"/>
          <w:szCs w:val="18"/>
          <w:color w:val="auto"/>
        </w:rPr>
        <w:t>whichever first occurs.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01729"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2019-12-16T04:26:18Z</dcterms:created>
  <dcterms:modified xsi:type="dcterms:W3CDTF">2019-12-16T04:26:18Z</dcterms:modified>
</cp:coreProperties>
</file>